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53E06" w14:textId="77777777" w:rsidR="0069669C" w:rsidRPr="007C0B12" w:rsidRDefault="008D0E09" w:rsidP="006966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  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 xml:space="preserve">A 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-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>Průvodní zpráva</w:t>
      </w:r>
    </w:p>
    <w:p w14:paraId="743939A7" w14:textId="77777777" w:rsidR="008D0E09" w:rsidRPr="000A1CED" w:rsidRDefault="008D0E09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5265C054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 Identifikační údaje</w:t>
      </w:r>
    </w:p>
    <w:p w14:paraId="2490341A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A.1.1 Údaje o stavbě</w:t>
      </w:r>
    </w:p>
    <w:p w14:paraId="4B2B9E44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název stavby</w:t>
      </w:r>
      <w:r w:rsidR="007C0B12" w:rsidRPr="000A1CED">
        <w:rPr>
          <w:rFonts w:cstheme="minorHAnsi"/>
          <w:u w:val="single"/>
          <w:lang w:eastAsia="cs-CZ"/>
        </w:rPr>
        <w:t xml:space="preserve">  </w:t>
      </w:r>
    </w:p>
    <w:p w14:paraId="636361DB" w14:textId="77777777" w:rsidR="00535706" w:rsidRPr="00535706" w:rsidRDefault="00535706" w:rsidP="00535706">
      <w:pPr>
        <w:pStyle w:val="Zhlav"/>
        <w:rPr>
          <w:rFonts w:ascii="Calibri" w:hAnsi="Calibri" w:cs="Calibri"/>
          <w:b/>
          <w:sz w:val="36"/>
          <w:szCs w:val="36"/>
        </w:rPr>
      </w:pPr>
      <w:r w:rsidRPr="00535706">
        <w:rPr>
          <w:rFonts w:ascii="Calibri" w:hAnsi="Calibri" w:cs="Calibri"/>
          <w:b/>
          <w:sz w:val="36"/>
          <w:szCs w:val="36"/>
        </w:rPr>
        <w:t xml:space="preserve">Otrokovice – </w:t>
      </w:r>
      <w:r w:rsidR="004C23A9">
        <w:rPr>
          <w:rFonts w:ascii="Calibri" w:hAnsi="Calibri" w:cs="Calibri"/>
          <w:b/>
          <w:sz w:val="36"/>
          <w:szCs w:val="36"/>
        </w:rPr>
        <w:t>revitalizace autobusového nádraží</w:t>
      </w:r>
      <w:r w:rsidRPr="00535706">
        <w:rPr>
          <w:rFonts w:ascii="Calibri" w:hAnsi="Calibri" w:cs="Calibri"/>
          <w:b/>
          <w:sz w:val="36"/>
          <w:szCs w:val="36"/>
        </w:rPr>
        <w:t xml:space="preserve"> </w:t>
      </w:r>
    </w:p>
    <w:p w14:paraId="76ADEF83" w14:textId="77777777" w:rsidR="00535706" w:rsidRDefault="00535706" w:rsidP="0069669C">
      <w:pPr>
        <w:spacing w:line="240" w:lineRule="auto"/>
        <w:rPr>
          <w:rFonts w:cstheme="minorHAnsi"/>
          <w:u w:val="single"/>
          <w:lang w:eastAsia="cs-CZ"/>
        </w:rPr>
      </w:pPr>
    </w:p>
    <w:p w14:paraId="09CA7672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372E9EA6" w14:textId="77777777" w:rsidR="001431F5" w:rsidRDefault="007C0B12" w:rsidP="007C0B12">
      <w:pPr>
        <w:rPr>
          <w:rFonts w:cstheme="minorHAnsi"/>
        </w:rPr>
      </w:pPr>
      <w:r w:rsidRPr="000A1CED">
        <w:rPr>
          <w:rFonts w:cstheme="minorHAnsi"/>
        </w:rPr>
        <w:t xml:space="preserve">Zastavěná  část  Otrokovic </w:t>
      </w:r>
      <w:r w:rsidR="00736A91" w:rsidRPr="000A1CED">
        <w:rPr>
          <w:rFonts w:cstheme="minorHAnsi"/>
        </w:rPr>
        <w:t xml:space="preserve">– </w:t>
      </w:r>
      <w:r w:rsidR="001431F5">
        <w:rPr>
          <w:rFonts w:cstheme="minorHAnsi"/>
        </w:rPr>
        <w:t xml:space="preserve">stávající plocha autobusového nádraží – Třída </w:t>
      </w:r>
      <w:proofErr w:type="spellStart"/>
      <w:r w:rsidR="001431F5">
        <w:rPr>
          <w:rFonts w:cstheme="minorHAnsi"/>
        </w:rPr>
        <w:t>T.Bati</w:t>
      </w:r>
      <w:proofErr w:type="spellEnd"/>
    </w:p>
    <w:p w14:paraId="128918BB" w14:textId="3BABE743" w:rsidR="00DE50ED" w:rsidRDefault="00736A91" w:rsidP="007C0B12">
      <w:pPr>
        <w:rPr>
          <w:rFonts w:cstheme="minorHAnsi"/>
        </w:rPr>
      </w:pPr>
      <w:r w:rsidRPr="000A1CED">
        <w:rPr>
          <w:rFonts w:cstheme="minorHAnsi"/>
        </w:rPr>
        <w:t xml:space="preserve"> - </w:t>
      </w:r>
      <w:r w:rsidR="007C0B12" w:rsidRPr="000A1CED">
        <w:rPr>
          <w:rFonts w:cstheme="minorHAnsi"/>
        </w:rPr>
        <w:t xml:space="preserve">  </w:t>
      </w:r>
      <w:proofErr w:type="spellStart"/>
      <w:r w:rsidR="007C0B12" w:rsidRPr="000A1CED">
        <w:rPr>
          <w:rFonts w:cstheme="minorHAnsi"/>
        </w:rPr>
        <w:t>parc</w:t>
      </w:r>
      <w:proofErr w:type="spellEnd"/>
      <w:r w:rsidR="007C0B12" w:rsidRPr="000A1CED">
        <w:rPr>
          <w:rFonts w:cstheme="minorHAnsi"/>
        </w:rPr>
        <w:t xml:space="preserve">. č. </w:t>
      </w:r>
      <w:r w:rsidR="001431F5">
        <w:rPr>
          <w:rFonts w:cstheme="minorHAnsi"/>
        </w:rPr>
        <w:t>438/144 , 438/332</w:t>
      </w:r>
      <w:r w:rsidR="00BE6D3D">
        <w:rPr>
          <w:rFonts w:cstheme="minorHAnsi"/>
        </w:rPr>
        <w:t>, 438/337</w:t>
      </w:r>
      <w:r w:rsidR="001431F5">
        <w:rPr>
          <w:rFonts w:cstheme="minorHAnsi"/>
        </w:rPr>
        <w:t xml:space="preserve"> </w:t>
      </w:r>
      <w:r w:rsidR="00DE50ED">
        <w:rPr>
          <w:rFonts w:cstheme="minorHAnsi"/>
        </w:rPr>
        <w:t>– město Otrokovice</w:t>
      </w:r>
    </w:p>
    <w:p w14:paraId="308669EB" w14:textId="77777777" w:rsidR="007C0B12" w:rsidRDefault="00DE50ED" w:rsidP="007C0B12">
      <w:pPr>
        <w:rPr>
          <w:rFonts w:cstheme="minorHAnsi"/>
        </w:rPr>
      </w:pPr>
      <w:r>
        <w:rPr>
          <w:rFonts w:cstheme="minorHAnsi"/>
        </w:rPr>
        <w:t xml:space="preserve"> -   </w:t>
      </w:r>
      <w:proofErr w:type="spellStart"/>
      <w:r>
        <w:rPr>
          <w:rFonts w:cstheme="minorHAnsi"/>
        </w:rPr>
        <w:t>parc</w:t>
      </w:r>
      <w:proofErr w:type="spellEnd"/>
      <w:r>
        <w:rPr>
          <w:rFonts w:cstheme="minorHAnsi"/>
        </w:rPr>
        <w:t>. č.</w:t>
      </w:r>
      <w:r w:rsidR="001431F5">
        <w:rPr>
          <w:rFonts w:cstheme="minorHAnsi"/>
        </w:rPr>
        <w:t xml:space="preserve"> 438/1</w:t>
      </w:r>
      <w:r>
        <w:rPr>
          <w:rFonts w:cstheme="minorHAnsi"/>
        </w:rPr>
        <w:t>- Toma a.s. /rozšíření křižovatkového oblouku/</w:t>
      </w:r>
    </w:p>
    <w:p w14:paraId="2F9A27C0" w14:textId="77777777" w:rsidR="00C13708" w:rsidRDefault="00C13708" w:rsidP="007C0B12">
      <w:pPr>
        <w:rPr>
          <w:rFonts w:cstheme="minorHAnsi"/>
        </w:rPr>
      </w:pPr>
      <w:r>
        <w:rPr>
          <w:rFonts w:cstheme="minorHAnsi"/>
        </w:rPr>
        <w:t xml:space="preserve"> -   parc.č.1671 st. – </w:t>
      </w:r>
      <w:proofErr w:type="spellStart"/>
      <w:r>
        <w:rPr>
          <w:rFonts w:cstheme="minorHAnsi"/>
        </w:rPr>
        <w:t>Šmigurová</w:t>
      </w:r>
      <w:proofErr w:type="spellEnd"/>
      <w:r>
        <w:rPr>
          <w:rFonts w:cstheme="minorHAnsi"/>
        </w:rPr>
        <w:t xml:space="preserve"> Dagmar, </w:t>
      </w:r>
      <w:proofErr w:type="spellStart"/>
      <w:r>
        <w:rPr>
          <w:rFonts w:cstheme="minorHAnsi"/>
        </w:rPr>
        <w:t>Zetík</w:t>
      </w:r>
      <w:proofErr w:type="spellEnd"/>
      <w:r>
        <w:rPr>
          <w:rFonts w:cstheme="minorHAnsi"/>
        </w:rPr>
        <w:t xml:space="preserve"> Tomáš</w:t>
      </w:r>
      <w:r w:rsidR="00974D2E">
        <w:rPr>
          <w:rFonts w:cstheme="minorHAnsi"/>
        </w:rPr>
        <w:t xml:space="preserve"> – dočasný zábor /přípojka NN/</w:t>
      </w:r>
      <w:r>
        <w:rPr>
          <w:rFonts w:cstheme="minorHAnsi"/>
        </w:rPr>
        <w:t xml:space="preserve"> </w:t>
      </w:r>
    </w:p>
    <w:p w14:paraId="47F3C040" w14:textId="77777777" w:rsidR="00DE50ED" w:rsidRPr="000A1CED" w:rsidRDefault="00DE50ED" w:rsidP="007C0B12">
      <w:pPr>
        <w:rPr>
          <w:rFonts w:cstheme="minorHAnsi"/>
        </w:rPr>
      </w:pPr>
    </w:p>
    <w:p w14:paraId="6D23265F" w14:textId="77777777" w:rsidR="00736A91" w:rsidRPr="000A1CED" w:rsidRDefault="0069669C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78840385" w14:textId="77777777" w:rsidR="0023002F" w:rsidRDefault="00736A91" w:rsidP="0023002F">
      <w:pPr>
        <w:pStyle w:val="Bezmezer"/>
        <w:jc w:val="both"/>
        <w:rPr>
          <w:rFonts w:cstheme="minorHAnsi"/>
          <w:lang w:eastAsia="cs-CZ"/>
        </w:rPr>
      </w:pPr>
      <w:r w:rsidRPr="000A1CED">
        <w:rPr>
          <w:rFonts w:cstheme="minorHAnsi"/>
          <w:lang w:eastAsia="cs-CZ"/>
        </w:rPr>
        <w:t>Část stavby rekonstrukce, část nová</w:t>
      </w:r>
      <w:r w:rsidR="00D475C2" w:rsidRPr="000A1CED">
        <w:rPr>
          <w:rFonts w:cstheme="minorHAnsi"/>
          <w:lang w:eastAsia="cs-CZ"/>
        </w:rPr>
        <w:t>, trvalá stavba</w:t>
      </w:r>
      <w:r w:rsidRPr="000A1CED">
        <w:rPr>
          <w:rFonts w:cstheme="minorHAnsi"/>
          <w:lang w:eastAsia="cs-CZ"/>
        </w:rPr>
        <w:t xml:space="preserve"> </w:t>
      </w:r>
      <w:r w:rsidR="00D05072">
        <w:rPr>
          <w:rFonts w:cstheme="minorHAnsi"/>
          <w:lang w:eastAsia="cs-CZ"/>
        </w:rPr>
        <w:t xml:space="preserve">– revitalizace stávajících ploch </w:t>
      </w:r>
      <w:r w:rsidR="003B3722">
        <w:rPr>
          <w:rFonts w:cstheme="minorHAnsi"/>
          <w:lang w:eastAsia="cs-CZ"/>
        </w:rPr>
        <w:t>s doplněním nového objektu sociálního zařízení</w:t>
      </w:r>
      <w:r w:rsidRPr="000A1CED">
        <w:rPr>
          <w:rFonts w:cstheme="minorHAnsi"/>
          <w:lang w:eastAsia="cs-CZ"/>
        </w:rPr>
        <w:t>.</w:t>
      </w:r>
    </w:p>
    <w:p w14:paraId="7B87ECA4" w14:textId="77777777" w:rsidR="001C03BF" w:rsidRDefault="001C03BF" w:rsidP="0023002F">
      <w:pPr>
        <w:pStyle w:val="Bezmezer"/>
        <w:jc w:val="both"/>
        <w:rPr>
          <w:rFonts w:cstheme="minorHAnsi"/>
          <w:lang w:eastAsia="cs-CZ"/>
        </w:rPr>
      </w:pPr>
    </w:p>
    <w:p w14:paraId="288E3C00" w14:textId="77777777" w:rsidR="00D05072" w:rsidRDefault="00D475C2" w:rsidP="005C7BEC">
      <w:pPr>
        <w:spacing w:before="20" w:after="20"/>
        <w:jc w:val="both"/>
        <w:rPr>
          <w:rFonts w:cstheme="minorHAnsi"/>
          <w:lang w:eastAsia="cs-CZ"/>
        </w:rPr>
      </w:pPr>
      <w:r w:rsidRPr="00D05072">
        <w:rPr>
          <w:rFonts w:cstheme="minorHAnsi"/>
          <w:u w:val="single"/>
          <w:lang w:eastAsia="cs-CZ"/>
        </w:rPr>
        <w:t>Účel užívání</w:t>
      </w:r>
      <w:r w:rsidRPr="000A1CED">
        <w:rPr>
          <w:rFonts w:cstheme="minorHAnsi"/>
          <w:lang w:eastAsia="cs-CZ"/>
        </w:rPr>
        <w:t xml:space="preserve"> </w:t>
      </w:r>
      <w:r w:rsidR="00D05072">
        <w:rPr>
          <w:rFonts w:cstheme="minorHAnsi"/>
          <w:lang w:eastAsia="cs-CZ"/>
        </w:rPr>
        <w:t>:</w:t>
      </w:r>
    </w:p>
    <w:p w14:paraId="73A09F8B" w14:textId="69333491" w:rsidR="00803249" w:rsidRDefault="00D05072" w:rsidP="005C7BEC">
      <w:pPr>
        <w:spacing w:before="20" w:after="20"/>
        <w:jc w:val="both"/>
        <w:rPr>
          <w:lang w:eastAsia="cs-CZ"/>
        </w:rPr>
      </w:pPr>
      <w:r>
        <w:rPr>
          <w:rFonts w:cstheme="minorHAnsi"/>
          <w:lang w:eastAsia="cs-CZ"/>
        </w:rPr>
        <w:t>R</w:t>
      </w:r>
      <w:r w:rsidR="00803249" w:rsidRPr="000A1CED">
        <w:rPr>
          <w:lang w:eastAsia="cs-CZ"/>
        </w:rPr>
        <w:t xml:space="preserve">ekonstrukce </w:t>
      </w:r>
      <w:r w:rsidR="00803249">
        <w:rPr>
          <w:lang w:eastAsia="cs-CZ"/>
        </w:rPr>
        <w:t xml:space="preserve">komunikací a zastávek s doplněním, </w:t>
      </w:r>
      <w:r w:rsidR="00803249" w:rsidRPr="000A1CED">
        <w:rPr>
          <w:lang w:eastAsia="cs-CZ"/>
        </w:rPr>
        <w:t> navýšení kapacity parkovacích</w:t>
      </w:r>
      <w:r w:rsidR="00803249">
        <w:rPr>
          <w:lang w:eastAsia="cs-CZ"/>
        </w:rPr>
        <w:t xml:space="preserve"> míst</w:t>
      </w:r>
      <w:r w:rsidR="00803249" w:rsidRPr="000A1CED">
        <w:rPr>
          <w:lang w:eastAsia="cs-CZ"/>
        </w:rPr>
        <w:t xml:space="preserve"> , </w:t>
      </w:r>
      <w:r w:rsidR="00BE6D3D">
        <w:rPr>
          <w:lang w:eastAsia="cs-CZ"/>
        </w:rPr>
        <w:t>rekonstrukce</w:t>
      </w:r>
      <w:r w:rsidR="00803249" w:rsidRPr="000A1CED">
        <w:rPr>
          <w:lang w:eastAsia="cs-CZ"/>
        </w:rPr>
        <w:t xml:space="preserve"> chodníků </w:t>
      </w:r>
      <w:r w:rsidR="00803249">
        <w:rPr>
          <w:lang w:eastAsia="cs-CZ"/>
        </w:rPr>
        <w:t>s doplněním nástupišť, materiálové sjednocení.</w:t>
      </w:r>
    </w:p>
    <w:p w14:paraId="741585A3" w14:textId="77777777" w:rsidR="005C7BEC" w:rsidRDefault="00803249" w:rsidP="005C7BEC">
      <w:pPr>
        <w:spacing w:before="20" w:after="20"/>
        <w:jc w:val="both"/>
        <w:rPr>
          <w:rFonts w:ascii="Calibri" w:hAnsi="Calibri" w:cs="Calibri"/>
        </w:rPr>
      </w:pPr>
      <w:r>
        <w:rPr>
          <w:rFonts w:cstheme="minorHAnsi"/>
          <w:lang w:eastAsia="cs-CZ"/>
        </w:rPr>
        <w:t>Ú</w:t>
      </w:r>
      <w:r w:rsidR="00EF1444">
        <w:rPr>
          <w:rFonts w:cstheme="minorHAnsi"/>
          <w:lang w:eastAsia="cs-CZ"/>
        </w:rPr>
        <w:t xml:space="preserve">zemí stávajícího autobusového nádraží </w:t>
      </w:r>
      <w:r w:rsidR="00A02A27">
        <w:rPr>
          <w:rFonts w:cstheme="minorHAnsi"/>
          <w:lang w:eastAsia="cs-CZ"/>
        </w:rPr>
        <w:t>bude užíváno j</w:t>
      </w:r>
      <w:r w:rsidR="00E47BDC">
        <w:rPr>
          <w:rFonts w:cstheme="minorHAnsi"/>
          <w:lang w:eastAsia="cs-CZ"/>
        </w:rPr>
        <w:t xml:space="preserve">ako </w:t>
      </w:r>
      <w:r w:rsidR="00A02A27">
        <w:rPr>
          <w:rFonts w:cstheme="minorHAnsi"/>
          <w:lang w:eastAsia="cs-CZ"/>
        </w:rPr>
        <w:t>revitalizovaný</w:t>
      </w:r>
      <w:r w:rsidR="00E47BDC">
        <w:rPr>
          <w:rFonts w:cstheme="minorHAnsi"/>
          <w:lang w:eastAsia="cs-CZ"/>
        </w:rPr>
        <w:t xml:space="preserve"> veřejný prostor pro cestující a občany města</w:t>
      </w:r>
      <w:r w:rsidR="005C7BEC" w:rsidRPr="005C7BEC">
        <w:rPr>
          <w:rFonts w:ascii="Calibri" w:hAnsi="Calibri" w:cs="Calibri"/>
        </w:rPr>
        <w:t xml:space="preserve"> </w:t>
      </w:r>
      <w:r w:rsidR="005C7BEC">
        <w:rPr>
          <w:rFonts w:ascii="Calibri" w:hAnsi="Calibri" w:cs="Calibri"/>
        </w:rPr>
        <w:t xml:space="preserve">. </w:t>
      </w:r>
      <w:r w:rsidR="005C7BEC" w:rsidRPr="00CF2419">
        <w:rPr>
          <w:rFonts w:ascii="Calibri" w:hAnsi="Calibri" w:cs="Calibri"/>
        </w:rPr>
        <w:t xml:space="preserve">Hlavním cílem projektu je </w:t>
      </w:r>
      <w:r w:rsidR="005C7BEC">
        <w:rPr>
          <w:rFonts w:ascii="Calibri" w:hAnsi="Calibri" w:cs="Calibri"/>
        </w:rPr>
        <w:t>zajistit a zvýšit</w:t>
      </w:r>
      <w:r w:rsidR="005C7BEC" w:rsidRPr="00CF2419">
        <w:rPr>
          <w:rFonts w:ascii="Calibri" w:hAnsi="Calibri" w:cs="Calibri"/>
        </w:rPr>
        <w:t xml:space="preserve"> </w:t>
      </w:r>
      <w:r w:rsidR="005C7BEC">
        <w:rPr>
          <w:rFonts w:ascii="Calibri" w:hAnsi="Calibri" w:cs="Calibri"/>
        </w:rPr>
        <w:t>bezpečnost stávajícího dopravního systému v místě autobusového nádraží a zvýšit tak počet přepravovaných osob veřejnou hromadnou dopravou i samotný komfort cestujících</w:t>
      </w:r>
      <w:r w:rsidR="00656D28">
        <w:rPr>
          <w:rFonts w:ascii="Calibri" w:hAnsi="Calibri" w:cs="Calibri"/>
        </w:rPr>
        <w:t xml:space="preserve">, včetně veřejného sociálního zařízení. </w:t>
      </w:r>
      <w:r w:rsidR="00D05072" w:rsidRPr="00893F00">
        <w:rPr>
          <w:rFonts w:ascii="Calibri" w:hAnsi="Calibri" w:cs="Calibri"/>
        </w:rPr>
        <w:t>Budou provedeny bezbariérové úpravy zastávek a bezpečnostní úpravy včetně doplňkových aktivit k zajištění bezpečných a bezbariérových pěších přístupů k  zastávkám.</w:t>
      </w:r>
    </w:p>
    <w:p w14:paraId="78B4BF03" w14:textId="77777777" w:rsidR="00917909" w:rsidRPr="00893F00" w:rsidRDefault="00917909" w:rsidP="00917909">
      <w:pPr>
        <w:contextualSpacing/>
        <w:jc w:val="both"/>
        <w:rPr>
          <w:rFonts w:ascii="Calibri" w:hAnsi="Calibri" w:cs="Calibri"/>
          <w:u w:val="single"/>
        </w:rPr>
      </w:pPr>
    </w:p>
    <w:p w14:paraId="4910DF95" w14:textId="77777777" w:rsidR="00917909" w:rsidRPr="00893F00" w:rsidRDefault="00917909" w:rsidP="00917909">
      <w:pPr>
        <w:contextualSpacing/>
        <w:jc w:val="both"/>
        <w:rPr>
          <w:rFonts w:ascii="Calibri" w:hAnsi="Calibri" w:cs="Calibri"/>
          <w:u w:val="single"/>
        </w:rPr>
      </w:pPr>
      <w:r w:rsidRPr="00893F00">
        <w:rPr>
          <w:rFonts w:ascii="Calibri" w:hAnsi="Calibri" w:cs="Calibri"/>
          <w:u w:val="single"/>
        </w:rPr>
        <w:t>Význam:</w:t>
      </w:r>
    </w:p>
    <w:p w14:paraId="275E3CF5" w14:textId="77777777" w:rsidR="00917909" w:rsidRPr="00893F00" w:rsidRDefault="00917909" w:rsidP="00917909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 xml:space="preserve"> -Zajištění vyšší kvality, efektivity a atraktivity městské </w:t>
      </w:r>
      <w:r w:rsidR="003B3722">
        <w:rPr>
          <w:rFonts w:ascii="Calibri" w:hAnsi="Calibri" w:cs="Calibri"/>
        </w:rPr>
        <w:t xml:space="preserve">i mimoměstské </w:t>
      </w:r>
      <w:r w:rsidRPr="00893F00">
        <w:rPr>
          <w:rFonts w:ascii="Calibri" w:hAnsi="Calibri" w:cs="Calibri"/>
        </w:rPr>
        <w:t>dopravy</w:t>
      </w:r>
    </w:p>
    <w:p w14:paraId="65555712" w14:textId="77777777" w:rsidR="00917909" w:rsidRPr="00893F00" w:rsidRDefault="00917909" w:rsidP="00917909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>- Zvýšení bezpečnosti dopravy i cestujících</w:t>
      </w:r>
    </w:p>
    <w:p w14:paraId="15FA461A" w14:textId="77777777" w:rsidR="00917909" w:rsidRPr="00893F00" w:rsidRDefault="00917909" w:rsidP="00917909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>- Zajištění bezbariérovosti umožní pohyb handicapovaných osob a osob se sníženou pohyblivostí</w:t>
      </w:r>
    </w:p>
    <w:p w14:paraId="3D6010E3" w14:textId="77777777" w:rsidR="00917909" w:rsidRPr="00893F00" w:rsidRDefault="00917909" w:rsidP="00917909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 xml:space="preserve">- Zajištění vyšší kvality zázemí pro uživatele městské dopravy </w:t>
      </w:r>
    </w:p>
    <w:p w14:paraId="2974AC35" w14:textId="77777777" w:rsidR="00917909" w:rsidRPr="00893F00" w:rsidRDefault="00917909" w:rsidP="00917909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>- Snížení negativních dopadů na životní prostředí města</w:t>
      </w:r>
    </w:p>
    <w:p w14:paraId="7BFF3BA0" w14:textId="77777777" w:rsidR="00917909" w:rsidRPr="00893F00" w:rsidRDefault="00917909" w:rsidP="00917909">
      <w:pPr>
        <w:jc w:val="both"/>
        <w:rPr>
          <w:rFonts w:ascii="Calibri" w:hAnsi="Calibri" w:cs="Calibri"/>
          <w:b/>
          <w:bCs/>
        </w:rPr>
      </w:pPr>
    </w:p>
    <w:p w14:paraId="099F692E" w14:textId="77777777" w:rsidR="003B3722" w:rsidRDefault="007B54E7" w:rsidP="000A1CED">
      <w:pPr>
        <w:spacing w:line="240" w:lineRule="auto"/>
        <w:jc w:val="both"/>
        <w:rPr>
          <w:rFonts w:cstheme="minorHAnsi"/>
          <w:lang w:eastAsia="cs-CZ"/>
        </w:rPr>
      </w:pPr>
      <w:r w:rsidRPr="003B3722">
        <w:rPr>
          <w:rFonts w:cstheme="minorHAnsi"/>
          <w:u w:val="single"/>
          <w:lang w:eastAsia="cs-CZ"/>
        </w:rPr>
        <w:lastRenderedPageBreak/>
        <w:t>Předmětem předkládané stavby</w:t>
      </w:r>
      <w:r w:rsidR="008A7578">
        <w:rPr>
          <w:rFonts w:cstheme="minorHAnsi"/>
          <w:lang w:eastAsia="cs-CZ"/>
        </w:rPr>
        <w:t xml:space="preserve"> </w:t>
      </w:r>
    </w:p>
    <w:p w14:paraId="4392CD85" w14:textId="77777777" w:rsidR="00E47BDC" w:rsidRDefault="003B3722" w:rsidP="000A1CED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R</w:t>
      </w:r>
      <w:r w:rsidR="00E47BDC">
        <w:rPr>
          <w:rFonts w:cstheme="minorHAnsi"/>
          <w:lang w:eastAsia="cs-CZ"/>
        </w:rPr>
        <w:t>evitalizované území stávajícího autobusového nádraží je primárně využito pro zastávky hromadné a meziměstské dopravy , dále jsou v řešené ploše doplněny zastávky autobusů MHD pro oboustranný provoz. Část plochy je vymezena pro parkování a na volné ploše je navržen objekt veřejného sociálního zařízení</w:t>
      </w:r>
    </w:p>
    <w:p w14:paraId="71E34FEA" w14:textId="77777777" w:rsidR="00962C03" w:rsidRDefault="00962C03" w:rsidP="00962C03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Potřebnost vybudování dopravního terminálu vyvstává z existence frekventovaného autobusového nádraží v Otrokovicích, které není v současné době přizpůsobené uživatelům veřejné hromadné dopravy.</w:t>
      </w:r>
    </w:p>
    <w:p w14:paraId="387DB3BA" w14:textId="77777777" w:rsidR="00962C03" w:rsidRDefault="00962C03" w:rsidP="00962C03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Současné řešení autobusového nádraží není ucelené, neumožňuje bezpečný přestup mezi prostředky hromadné dopravy a mezi prostředky hromadné dopravy a doprav</w:t>
      </w:r>
      <w:r w:rsidR="00FE3006">
        <w:rPr>
          <w:rFonts w:ascii="Calibri" w:hAnsi="Calibri" w:cs="Calibri"/>
        </w:rPr>
        <w:t>ou</w:t>
      </w:r>
      <w:r>
        <w:rPr>
          <w:rFonts w:ascii="Calibri" w:hAnsi="Calibri" w:cs="Calibri"/>
        </w:rPr>
        <w:t xml:space="preserve"> individuální.  Technický stav autobusového nádraží lze popsat jako zastaralý a opotřebovaný</w:t>
      </w:r>
      <w:r w:rsidR="00E57426">
        <w:rPr>
          <w:rFonts w:ascii="Calibri" w:hAnsi="Calibri" w:cs="Calibri"/>
        </w:rPr>
        <w:t>, zpevněné plochy v destrukčním stavu</w:t>
      </w:r>
      <w:r w:rsidR="00FE3006">
        <w:rPr>
          <w:rFonts w:ascii="Calibri" w:hAnsi="Calibri" w:cs="Calibri"/>
        </w:rPr>
        <w:t>, zcela chybějící prvky pro imobilní a slabozraké</w:t>
      </w:r>
      <w:r>
        <w:rPr>
          <w:rFonts w:ascii="Calibri" w:hAnsi="Calibri" w:cs="Calibri"/>
        </w:rPr>
        <w:t xml:space="preserve">. </w:t>
      </w:r>
    </w:p>
    <w:p w14:paraId="4964B9D1" w14:textId="77777777" w:rsidR="00D72D87" w:rsidRPr="00E5331F" w:rsidRDefault="00D72D87" w:rsidP="00D72D87">
      <w:pPr>
        <w:spacing w:line="240" w:lineRule="auto"/>
        <w:jc w:val="both"/>
        <w:rPr>
          <w:u w:val="single"/>
        </w:rPr>
      </w:pPr>
      <w:r w:rsidRPr="00E5331F">
        <w:rPr>
          <w:u w:val="single"/>
        </w:rPr>
        <w:t>Návrh je limitován zachováním stávajících vzrostlých stromů – zadávací podmínka</w:t>
      </w:r>
      <w:r>
        <w:rPr>
          <w:u w:val="single"/>
        </w:rPr>
        <w:t xml:space="preserve"> projektu</w:t>
      </w:r>
      <w:r w:rsidRPr="00E5331F">
        <w:rPr>
          <w:u w:val="single"/>
        </w:rPr>
        <w:t>.</w:t>
      </w:r>
      <w:r>
        <w:rPr>
          <w:u w:val="single"/>
        </w:rPr>
        <w:t xml:space="preserve"> </w:t>
      </w:r>
    </w:p>
    <w:p w14:paraId="08A70321" w14:textId="77777777" w:rsidR="00A31F08" w:rsidRDefault="00A31F08" w:rsidP="00A31F08">
      <w:pPr>
        <w:spacing w:line="240" w:lineRule="auto"/>
        <w:jc w:val="both"/>
        <w:rPr>
          <w:sz w:val="24"/>
          <w:szCs w:val="24"/>
          <w:shd w:val="clear" w:color="auto" w:fill="FFFFFF"/>
        </w:rPr>
      </w:pPr>
      <w:bookmarkStart w:id="0" w:name="_Hlk50037891"/>
      <w:r w:rsidRPr="004F59B4">
        <w:rPr>
          <w:b/>
          <w:bCs/>
          <w:sz w:val="24"/>
          <w:szCs w:val="24"/>
        </w:rPr>
        <w:t>V názvu stavby je pojem autobusové nádraží uveden v uvozovkách, neboť se d</w:t>
      </w:r>
      <w:r w:rsidRPr="004F59B4">
        <w:rPr>
          <w:b/>
          <w:bCs/>
          <w:sz w:val="24"/>
          <w:szCs w:val="24"/>
          <w:shd w:val="clear" w:color="auto" w:fill="FFFFFF"/>
        </w:rPr>
        <w:t>e facto nejedná o autobusové nádraží, jde v podstatě pouze o jakýsi místní zaužívaný název. Prostor je oficiálně veden jako autobusová stanice, takto je uveden i v jízdních řádech (aut. st.).</w:t>
      </w:r>
      <w:r w:rsidRPr="001B575E">
        <w:rPr>
          <w:sz w:val="24"/>
          <w:szCs w:val="24"/>
          <w:shd w:val="clear" w:color="auto" w:fill="FFFFFF"/>
        </w:rPr>
        <w:t xml:space="preserve"> </w:t>
      </w:r>
    </w:p>
    <w:p w14:paraId="0A2FB114" w14:textId="77777777" w:rsidR="00A31F08" w:rsidRPr="00A31F08" w:rsidRDefault="00A31F08" w:rsidP="00A31F08">
      <w:pPr>
        <w:spacing w:line="240" w:lineRule="auto"/>
        <w:ind w:firstLine="708"/>
        <w:jc w:val="both"/>
        <w:rPr>
          <w:shd w:val="clear" w:color="auto" w:fill="FFFFFF"/>
        </w:rPr>
      </w:pPr>
      <w:r w:rsidRPr="00A31F08">
        <w:rPr>
          <w:shd w:val="clear" w:color="auto" w:fill="FFFFFF"/>
        </w:rPr>
        <w:t>Prostor nesplňuje definici a</w:t>
      </w:r>
      <w:r w:rsidRPr="00A31F08">
        <w:t>utobusového nádraží:</w:t>
      </w:r>
    </w:p>
    <w:p w14:paraId="62A9068F" w14:textId="77777777" w:rsidR="00A31F08" w:rsidRPr="00A31F08" w:rsidRDefault="00EB1151" w:rsidP="00A31F08">
      <w:pPr>
        <w:shd w:val="clear" w:color="auto" w:fill="FFFFFF"/>
        <w:spacing w:line="240" w:lineRule="auto"/>
        <w:ind w:firstLine="708"/>
        <w:jc w:val="both"/>
        <w:rPr>
          <w:shd w:val="clear" w:color="auto" w:fill="FFFFFF"/>
        </w:rPr>
      </w:pPr>
      <w:hyperlink r:id="rId8" w:tooltip="Autobusové nádraží" w:history="1">
        <w:r w:rsidR="00A31F08" w:rsidRPr="00A31F08">
          <w:t>Autobusové nádraží</w:t>
        </w:r>
      </w:hyperlink>
      <w:r w:rsidR="00A31F08" w:rsidRPr="00A31F08">
        <w:t> (v </w:t>
      </w:r>
      <w:hyperlink r:id="rId9" w:tooltip="Jízdní řád" w:history="1">
        <w:r w:rsidR="00A31F08" w:rsidRPr="00A31F08">
          <w:t>jízdních řádech</w:t>
        </w:r>
      </w:hyperlink>
      <w:r w:rsidR="00A31F08" w:rsidRPr="00A31F08">
        <w:t>  označované zkratkou aut. nádr.) je </w:t>
      </w:r>
      <w:hyperlink r:id="rId10" w:tooltip="Účelová komunikace" w:history="1">
        <w:r w:rsidR="00A31F08" w:rsidRPr="00A31F08">
          <w:t>účelová komunikace</w:t>
        </w:r>
      </w:hyperlink>
      <w:r w:rsidR="00A31F08" w:rsidRPr="00A31F08">
        <w:t> s větším počtem </w:t>
      </w:r>
      <w:hyperlink r:id="rId11" w:tooltip="Autobusové stání (stránka neexistuje)" w:history="1">
        <w:r w:rsidR="00A31F08" w:rsidRPr="00A31F08">
          <w:t>autobusových stání</w:t>
        </w:r>
      </w:hyperlink>
      <w:r w:rsidR="00A31F08" w:rsidRPr="00A31F08">
        <w:t> (</w:t>
      </w:r>
      <w:hyperlink r:id="rId12" w:tooltip="Zastávka" w:history="1">
        <w:r w:rsidR="00A31F08" w:rsidRPr="00A31F08">
          <w:t>zastávek</w:t>
        </w:r>
      </w:hyperlink>
      <w:r w:rsidR="00A31F08" w:rsidRPr="00A31F08">
        <w:t>) a </w:t>
      </w:r>
      <w:hyperlink r:id="rId13" w:tooltip="Odbavovací budova (stránka neexistuje)" w:history="1">
        <w:r w:rsidR="00A31F08" w:rsidRPr="00A31F08">
          <w:t>odbavovací budovou</w:t>
        </w:r>
      </w:hyperlink>
      <w:r w:rsidR="00A31F08" w:rsidRPr="00A31F08">
        <w:t xml:space="preserve">. </w:t>
      </w:r>
      <w:r w:rsidR="00A31F08" w:rsidRPr="00A31F08">
        <w:rPr>
          <w:shd w:val="clear" w:color="auto" w:fill="FFFFFF"/>
        </w:rPr>
        <w:t>Technické požadavky na autobusová nádraží upravuje od </w:t>
      </w:r>
      <w:hyperlink r:id="rId14" w:history="1">
        <w:r w:rsidR="00A31F08" w:rsidRPr="00A31F08">
          <w:rPr>
            <w:rStyle w:val="Hypertextovodkaz"/>
            <w:color w:val="auto"/>
            <w:bdr w:val="none" w:sz="0" w:space="0" w:color="auto" w:frame="1"/>
            <w:shd w:val="clear" w:color="auto" w:fill="FFFFFF"/>
          </w:rPr>
          <w:t>1. listopadu</w:t>
        </w:r>
      </w:hyperlink>
      <w:r w:rsidR="00A31F08" w:rsidRPr="00A31F08">
        <w:rPr>
          <w:shd w:val="clear" w:color="auto" w:fill="FFFFFF"/>
        </w:rPr>
        <w:t> </w:t>
      </w:r>
      <w:hyperlink r:id="rId15" w:history="1">
        <w:r w:rsidR="00A31F08" w:rsidRPr="00A31F08">
          <w:rPr>
            <w:rStyle w:val="Hypertextovodkaz"/>
            <w:color w:val="auto"/>
            <w:bdr w:val="none" w:sz="0" w:space="0" w:color="auto" w:frame="1"/>
            <w:shd w:val="clear" w:color="auto" w:fill="FFFFFF"/>
          </w:rPr>
          <w:t>1991</w:t>
        </w:r>
      </w:hyperlink>
      <w:r w:rsidR="00A31F08" w:rsidRPr="00A31F08">
        <w:rPr>
          <w:shd w:val="clear" w:color="auto" w:fill="FFFFFF"/>
        </w:rPr>
        <w:t> </w:t>
      </w:r>
      <w:hyperlink r:id="rId16" w:history="1">
        <w:r w:rsidR="00A31F08" w:rsidRPr="00A31F08">
          <w:rPr>
            <w:rStyle w:val="Hypertextovodkaz"/>
            <w:color w:val="auto"/>
            <w:bdr w:val="none" w:sz="0" w:space="0" w:color="auto" w:frame="1"/>
            <w:shd w:val="clear" w:color="auto" w:fill="FFFFFF"/>
          </w:rPr>
          <w:t>ČSN</w:t>
        </w:r>
      </w:hyperlink>
      <w:r w:rsidR="00A31F08" w:rsidRPr="00A31F08">
        <w:rPr>
          <w:shd w:val="clear" w:color="auto" w:fill="FFFFFF"/>
        </w:rPr>
        <w:t xml:space="preserve"> 73 6075 </w:t>
      </w:r>
      <w:proofErr w:type="spellStart"/>
      <w:r w:rsidR="00A31F08" w:rsidRPr="00A31F08">
        <w:rPr>
          <w:shd w:val="clear" w:color="auto" w:fill="FFFFFF"/>
        </w:rPr>
        <w:t>Navrhovanie</w:t>
      </w:r>
      <w:proofErr w:type="spellEnd"/>
      <w:r w:rsidR="00A31F08" w:rsidRPr="00A31F08">
        <w:rPr>
          <w:shd w:val="clear" w:color="auto" w:fill="FFFFFF"/>
        </w:rPr>
        <w:t xml:space="preserve"> autobusových </w:t>
      </w:r>
      <w:proofErr w:type="spellStart"/>
      <w:r w:rsidR="00A31F08" w:rsidRPr="00A31F08">
        <w:rPr>
          <w:shd w:val="clear" w:color="auto" w:fill="FFFFFF"/>
        </w:rPr>
        <w:t>staníc</w:t>
      </w:r>
      <w:proofErr w:type="spellEnd"/>
      <w:r w:rsidR="00A31F08" w:rsidRPr="00A31F08">
        <w:rPr>
          <w:shd w:val="clear" w:color="auto" w:fill="FFFFFF"/>
        </w:rPr>
        <w:t xml:space="preserve"> (Navrhování autobusových nádraží).</w:t>
      </w:r>
    </w:p>
    <w:p w14:paraId="096D81EE" w14:textId="77777777" w:rsidR="00A31F08" w:rsidRPr="00A31F08" w:rsidRDefault="00A31F08" w:rsidP="00A31F08">
      <w:pPr>
        <w:shd w:val="clear" w:color="auto" w:fill="FFFFFF"/>
        <w:spacing w:line="240" w:lineRule="auto"/>
        <w:ind w:firstLine="708"/>
        <w:jc w:val="both"/>
      </w:pPr>
      <w:r w:rsidRPr="00A31F08">
        <w:rPr>
          <w:shd w:val="clear" w:color="auto" w:fill="FFFFFF"/>
        </w:rPr>
        <w:t>Prostor pro autobusová stání v Otrokovicích není a ani po revitalizaci nebude vybaven odbavovací budovou. Nově bude pouze vybudován o</w:t>
      </w:r>
      <w:r w:rsidRPr="00A31F08">
        <w:t>bjekt veřejného sociálního zařízení a zázemí pro řidiče MHD.</w:t>
      </w:r>
    </w:p>
    <w:bookmarkEnd w:id="0"/>
    <w:p w14:paraId="10EE334D" w14:textId="77777777" w:rsidR="00A31F08" w:rsidRDefault="00A31F08" w:rsidP="00962C03">
      <w:pPr>
        <w:spacing w:before="20" w:after="20"/>
        <w:jc w:val="both"/>
        <w:rPr>
          <w:rFonts w:ascii="Calibri" w:hAnsi="Calibri" w:cs="Calibri"/>
        </w:rPr>
      </w:pPr>
    </w:p>
    <w:p w14:paraId="0B1FBDF1" w14:textId="4CA69222" w:rsidR="00FE3006" w:rsidRDefault="00BA1A77" w:rsidP="00962C03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 je </w:t>
      </w:r>
      <w:r w:rsidR="00EB1151">
        <w:rPr>
          <w:rFonts w:ascii="Calibri" w:hAnsi="Calibri" w:cs="Calibri"/>
        </w:rPr>
        <w:t>rozdělen na</w:t>
      </w:r>
      <w:r>
        <w:rPr>
          <w:rFonts w:ascii="Calibri" w:hAnsi="Calibri" w:cs="Calibri"/>
        </w:rPr>
        <w:t xml:space="preserve"> dvě</w:t>
      </w:r>
      <w:r w:rsidR="00F20C03">
        <w:rPr>
          <w:rFonts w:ascii="Calibri" w:hAnsi="Calibri" w:cs="Calibri"/>
        </w:rPr>
        <w:t xml:space="preserve"> samostatné </w:t>
      </w:r>
      <w:r>
        <w:rPr>
          <w:rFonts w:ascii="Calibri" w:hAnsi="Calibri" w:cs="Calibri"/>
        </w:rPr>
        <w:t xml:space="preserve"> stavby :</w:t>
      </w:r>
    </w:p>
    <w:p w14:paraId="5BC673CE" w14:textId="77777777" w:rsidR="00270498" w:rsidRDefault="00270498" w:rsidP="00962C03">
      <w:pPr>
        <w:spacing w:before="20" w:after="20"/>
        <w:jc w:val="both"/>
        <w:rPr>
          <w:rFonts w:ascii="Calibri" w:hAnsi="Calibri" w:cs="Calibri"/>
        </w:rPr>
      </w:pPr>
    </w:p>
    <w:p w14:paraId="67559AF2" w14:textId="77777777" w:rsidR="002D2353" w:rsidRDefault="002D2353" w:rsidP="002D2353">
      <w:pPr>
        <w:pStyle w:val="Bezmezer"/>
        <w:numPr>
          <w:ilvl w:val="0"/>
          <w:numId w:val="1"/>
        </w:numPr>
        <w:ind w:left="0" w:firstLine="0"/>
        <w:jc w:val="both"/>
        <w:rPr>
          <w:b/>
          <w:sz w:val="24"/>
          <w:szCs w:val="24"/>
        </w:rPr>
      </w:pPr>
      <w:r w:rsidRPr="00590DBA">
        <w:rPr>
          <w:b/>
          <w:sz w:val="24"/>
          <w:szCs w:val="24"/>
        </w:rPr>
        <w:t>STAVBA – Zpevněné plochy</w:t>
      </w:r>
    </w:p>
    <w:p w14:paraId="5A263272" w14:textId="77777777" w:rsidR="002D2353" w:rsidRPr="00590DBA" w:rsidRDefault="002D2353" w:rsidP="002D2353">
      <w:pPr>
        <w:pStyle w:val="Bezmezer"/>
        <w:ind w:left="360"/>
        <w:jc w:val="both"/>
        <w:rPr>
          <w:b/>
          <w:sz w:val="24"/>
          <w:szCs w:val="24"/>
        </w:rPr>
      </w:pPr>
    </w:p>
    <w:p w14:paraId="066A14E9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Navrhované úpravy řešeného území vychází ze stávající organizace dopravy a dopravního režimu, který byl upraven v rámci otevření supermarketu Billa, s využitím základní komunikační dopravní kostry . Změnou proti stávajícímu stavu je částečné přemístění zastávek HD pro dva směry /Napajedla-Kvasice/ na jednosměrnou komunikaci vyhrazenou pro busy -  větev ,B,  a doplnění oboustranných  zastávek MHD s vazbou na </w:t>
      </w:r>
      <w:proofErr w:type="spellStart"/>
      <w:r>
        <w:rPr>
          <w:rFonts w:ascii="Calibri" w:hAnsi="Calibri" w:cs="Calibri"/>
        </w:rPr>
        <w:t>zobousměrnění</w:t>
      </w:r>
      <w:proofErr w:type="spellEnd"/>
      <w:r>
        <w:rPr>
          <w:rFonts w:ascii="Calibri" w:hAnsi="Calibri" w:cs="Calibri"/>
        </w:rPr>
        <w:t xml:space="preserve"> komunikace – větev ,A, </w:t>
      </w:r>
    </w:p>
    <w:p w14:paraId="2EB0EBCA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Napojení na silnici III/367 46 bude stávající  ve stávajících křižovatkách s minimálními stavebními úpravami.</w:t>
      </w:r>
    </w:p>
    <w:p w14:paraId="54526040" w14:textId="77777777" w:rsidR="002D2353" w:rsidRPr="006D10B2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 w:rsidRPr="006D10B2">
        <w:rPr>
          <w:rFonts w:ascii="Calibri" w:hAnsi="Calibri" w:cs="Calibri"/>
        </w:rPr>
        <w:t>Ší</w:t>
      </w:r>
      <w:r>
        <w:rPr>
          <w:rFonts w:ascii="Calibri" w:hAnsi="Calibri" w:cs="Calibri"/>
        </w:rPr>
        <w:t>řkové parametry komunikace jsou vzhledem k limitům území , respektování stávajícího uličního profilu se zachováním stávající konstrukce ložných vrstev , a k podmínkám ŽP  zachování stávající vzrostné zeleně na minimálních normových hodnotách</w:t>
      </w:r>
    </w:p>
    <w:p w14:paraId="7743561B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Obousměrná místní komunikace – větev ,A, dl.167,57 m má základní šířku 6,25 m, v místě napojení na křižovatku š.6,50 m. Je vedena podél objektů obchodu a služeb v trase stávající jednosměrné komunikace š.7,50m. V místě přechodu pro chodce mezi nově umístěnými zastávkami MHD je navržena stavební úprava zpomalovacího prahu. Vyznačené zastávky dl.19 m a š.2,75 m jsou vzhledem ke stávajícím intenzitám a limitům území navrženy na profilu komunikace.</w:t>
      </w:r>
    </w:p>
    <w:p w14:paraId="6D4B485C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Jednosměrná komunikace – větev ,B,  dl.128,54 m ,š. 7,00 m je vyhrazena jako jízdní pruh pro autobusy HD s </w:t>
      </w:r>
      <w:proofErr w:type="spellStart"/>
      <w:r>
        <w:rPr>
          <w:rFonts w:ascii="Calibri" w:hAnsi="Calibri" w:cs="Calibri"/>
        </w:rPr>
        <w:t>dvěmi</w:t>
      </w:r>
      <w:proofErr w:type="spellEnd"/>
      <w:r>
        <w:rPr>
          <w:rFonts w:ascii="Calibri" w:hAnsi="Calibri" w:cs="Calibri"/>
        </w:rPr>
        <w:t xml:space="preserve">  vyznačenými zastávkami s těsným řazením dl.27,00 m pro HD . Průjezdní profil komunikace má š.4,00 m, pruh pro vyznačení zastávek š.3,00 m.</w:t>
      </w:r>
    </w:p>
    <w:p w14:paraId="7C23E9AE" w14:textId="77777777" w:rsidR="002D2353" w:rsidRPr="003B304A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Prostorová rezerva, která vznikla zúžením stávajících komunikací a chodníků je využita pro parkovací stání, odstavnou plochu pro busy a nástupiště MHD.  </w:t>
      </w:r>
    </w:p>
    <w:p w14:paraId="08C8A696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  <w:u w:val="single"/>
        </w:rPr>
      </w:pPr>
    </w:p>
    <w:p w14:paraId="14AB6B09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rámci revitalizace území autobusového nádraží  je řešena stavební úprava a částečné  přemístění stávajících zastávek HD s vazbou na nově budované zastávky pro linky MHD.</w:t>
      </w:r>
    </w:p>
    <w:p w14:paraId="0F3607FF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konzultacích se zástupci KOVED jsou navrženy na samostatném pruhu vyhrazeném pouze pro busy HD celkem čtyři zastávky, po dvojicích s těsným řazením. Každá zdvojená zastávka dl.27,00 a š. 3,00 m je určena pro daný směr meziměstských linkových spojů – zastávky pro směr jih /Napajedla, </w:t>
      </w:r>
      <w:proofErr w:type="spellStart"/>
      <w:r>
        <w:rPr>
          <w:rFonts w:ascii="Calibri" w:hAnsi="Calibri" w:cs="Calibri"/>
        </w:rPr>
        <w:t>Uh.Hradiště</w:t>
      </w:r>
      <w:proofErr w:type="spellEnd"/>
      <w:r>
        <w:rPr>
          <w:rFonts w:ascii="Calibri" w:hAnsi="Calibri" w:cs="Calibri"/>
        </w:rPr>
        <w:t>…./ a zastávky pro směr sever /Kvasice, Kroměříž …/.</w:t>
      </w:r>
      <w:r w:rsidRPr="006E6FE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Nyní autobusové nádraží obsluhuje v běžný pracovní den 92 spojů a o víkendových dnech 25 spojů. Po rozšíření obslužnosti o linky MHD provozované společnosti DSZO lze očekávat celkové navýšení počtu obsluhujících spojů.</w:t>
      </w:r>
    </w:p>
    <w:p w14:paraId="26DD7F4E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Dále je na levé straně komunikace navržen záliv pro odstavování autobusů v požadovaném počtu 3 míst  s </w:t>
      </w:r>
      <w:proofErr w:type="spellStart"/>
      <w:r>
        <w:rPr>
          <w:rFonts w:ascii="Calibri" w:hAnsi="Calibri" w:cs="Calibri"/>
        </w:rPr>
        <w:t>polotěsným</w:t>
      </w:r>
      <w:proofErr w:type="spellEnd"/>
      <w:r>
        <w:rPr>
          <w:rFonts w:ascii="Calibri" w:hAnsi="Calibri" w:cs="Calibri"/>
        </w:rPr>
        <w:t xml:space="preserve"> řazením.</w:t>
      </w:r>
    </w:p>
    <w:p w14:paraId="1A69999F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současnosti nádraží neobsluhují žádné spoje zařazené do systému MHD, po realizaci projektu bude nové autobusové nádraží / terminál / mít k dispozici místa pro zastavení linek MHD v každém směru. Cestujícím tak bude umožněn přestup z linek autobusové příměstské dopravy či regionální dopravy obsluhující města Zlínského kraje. Zavedení linky MHD do území je rovněž vyvoláno potřebou zákazníků nově realizovaného supermarketu Billa. Pro uvedené spoje budou k dispozici dvě zastávky pro příjezd a odjezd autobusů v každém směru na profilu větve ,A,.</w:t>
      </w:r>
    </w:p>
    <w:p w14:paraId="60372AC6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rámci projektu je navržena příprava pro elektronický informační systém informující cestující o odjezdech obsluhujících spojů.</w:t>
      </w:r>
    </w:p>
    <w:p w14:paraId="3F70C8BE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</w:p>
    <w:p w14:paraId="64D2008E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Citelným nedostatkem je nedostatek parkovacích míst v území. Ve stávajícím režimu parkují automobily na profilu komunikace větve ,A, s časovým omezením – zákaz parkování v době ranní a odpolední dopravní špičky  výrazně omezuje kapacitu parkovacích míst – v době mez omezení celkem P  15.</w:t>
      </w:r>
    </w:p>
    <w:p w14:paraId="676C3820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Nová kolmá parkovací stání jsou navržena ve dvou samostatných blocích mimo průjezdní profil komunikace v celkovém počtu P24, včetně dvou míst vyhrazených pro  imobilní a slabozraké. </w:t>
      </w:r>
    </w:p>
    <w:p w14:paraId="3DB21D16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Vytvořením kolmých parkovacích stání, namísto současného podélného parkování na profilu komunikace /dopravní závada v době dopravní špičky/ , dojde k navýšení kapacity parkoviště o celkem 9 parkovacích míst.  </w:t>
      </w:r>
    </w:p>
    <w:p w14:paraId="75129953" w14:textId="77777777" w:rsidR="002D2353" w:rsidRDefault="002D2353" w:rsidP="002D2353">
      <w:pPr>
        <w:spacing w:before="20" w:after="0" w:line="240" w:lineRule="auto"/>
        <w:jc w:val="both"/>
        <w:rPr>
          <w:rFonts w:ascii="Calibri" w:hAnsi="Calibri" w:cs="Calibri"/>
        </w:rPr>
      </w:pPr>
    </w:p>
    <w:p w14:paraId="6590F82A" w14:textId="4CC20118" w:rsidR="002D2353" w:rsidRDefault="002D2353" w:rsidP="002D2353">
      <w:pPr>
        <w:spacing w:after="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V návaznosti na</w:t>
      </w:r>
      <w:r w:rsidR="00BE6D3D">
        <w:rPr>
          <w:rFonts w:cstheme="minorHAnsi"/>
          <w:lang w:eastAsia="cs-CZ"/>
        </w:rPr>
        <w:t xml:space="preserve"> rekonstrukci</w:t>
      </w:r>
      <w:r>
        <w:rPr>
          <w:rFonts w:cstheme="minorHAnsi"/>
          <w:lang w:eastAsia="cs-CZ"/>
        </w:rPr>
        <w:t xml:space="preserve"> komunikací, nové zastávky a parkovací stání je navržena </w:t>
      </w:r>
      <w:r w:rsidR="00BE6D3D">
        <w:rPr>
          <w:rFonts w:cstheme="minorHAnsi"/>
          <w:lang w:eastAsia="cs-CZ"/>
        </w:rPr>
        <w:t xml:space="preserve">rekonstrukce </w:t>
      </w:r>
      <w:r>
        <w:rPr>
          <w:rFonts w:cstheme="minorHAnsi"/>
          <w:lang w:eastAsia="cs-CZ"/>
        </w:rPr>
        <w:t>a doplnění chodníků pro pěší, včetně nástupišť autobusových zastávek a ploch pro mobiliář. Stávající chodníky, zejména sloužící jako nástupiště, jsou v destrukčním stavu s lokálním poškozením povrchu povrchovým kořenovým systémem stromů .</w:t>
      </w:r>
    </w:p>
    <w:p w14:paraId="058D5C92" w14:textId="77777777" w:rsidR="002D2353" w:rsidRPr="00DE2449" w:rsidRDefault="002D2353" w:rsidP="002D2353">
      <w:pPr>
        <w:spacing w:after="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V rámci revitalizace ploch bude doplněn mobiliář – zastávkové přístřešky, lavičky, stojany na kola, odpadkové koše jedné modelové řady , sjednoceno s mobiliářem města.</w:t>
      </w:r>
    </w:p>
    <w:p w14:paraId="1B250371" w14:textId="32318C0A" w:rsidR="002D2353" w:rsidRDefault="002D2353" w:rsidP="002D2353">
      <w:pPr>
        <w:spacing w:after="0" w:line="240" w:lineRule="auto"/>
        <w:jc w:val="both"/>
        <w:rPr>
          <w:rFonts w:cstheme="minorHAnsi"/>
          <w:u w:val="single"/>
          <w:lang w:eastAsia="cs-CZ"/>
        </w:rPr>
      </w:pPr>
    </w:p>
    <w:p w14:paraId="31D626C9" w14:textId="77777777" w:rsidR="00CD424B" w:rsidRDefault="00CD424B" w:rsidP="002D2353">
      <w:pPr>
        <w:spacing w:after="0" w:line="240" w:lineRule="auto"/>
        <w:jc w:val="both"/>
        <w:rPr>
          <w:rFonts w:cstheme="minorHAnsi"/>
          <w:u w:val="single"/>
          <w:lang w:eastAsia="cs-CZ"/>
        </w:rPr>
      </w:pPr>
    </w:p>
    <w:p w14:paraId="7601B494" w14:textId="21953130" w:rsidR="002D2353" w:rsidRPr="002D2353" w:rsidRDefault="002D2353" w:rsidP="002D2353">
      <w:pPr>
        <w:spacing w:after="0"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2D2353">
        <w:rPr>
          <w:rFonts w:cstheme="minorHAnsi"/>
          <w:b/>
          <w:sz w:val="24"/>
          <w:szCs w:val="24"/>
          <w:lang w:eastAsia="cs-CZ"/>
        </w:rPr>
        <w:lastRenderedPageBreak/>
        <w:t>2</w:t>
      </w:r>
      <w:r w:rsidR="00E62CDA">
        <w:rPr>
          <w:rFonts w:cstheme="minorHAnsi"/>
          <w:b/>
          <w:sz w:val="24"/>
          <w:szCs w:val="24"/>
          <w:lang w:eastAsia="cs-CZ"/>
        </w:rPr>
        <w:t>a</w:t>
      </w:r>
      <w:r w:rsidRPr="002D2353">
        <w:rPr>
          <w:rFonts w:cstheme="minorHAnsi"/>
          <w:b/>
          <w:sz w:val="24"/>
          <w:szCs w:val="24"/>
          <w:lang w:eastAsia="cs-CZ"/>
        </w:rPr>
        <w:t xml:space="preserve">.STAVBA – </w:t>
      </w:r>
      <w:r w:rsidR="00E62CDA">
        <w:rPr>
          <w:rFonts w:cstheme="minorHAnsi"/>
          <w:b/>
          <w:sz w:val="24"/>
          <w:szCs w:val="24"/>
          <w:lang w:eastAsia="cs-CZ"/>
        </w:rPr>
        <w:t xml:space="preserve">přípojky k </w:t>
      </w:r>
      <w:r w:rsidRPr="002D2353">
        <w:rPr>
          <w:rFonts w:cstheme="minorHAnsi"/>
          <w:b/>
          <w:sz w:val="24"/>
          <w:szCs w:val="24"/>
          <w:lang w:eastAsia="cs-CZ"/>
        </w:rPr>
        <w:t>veřejné</w:t>
      </w:r>
      <w:r w:rsidR="00E62CDA">
        <w:rPr>
          <w:rFonts w:cstheme="minorHAnsi"/>
          <w:b/>
          <w:sz w:val="24"/>
          <w:szCs w:val="24"/>
          <w:lang w:eastAsia="cs-CZ"/>
        </w:rPr>
        <w:t>mu</w:t>
      </w:r>
      <w:r w:rsidRPr="002D2353">
        <w:rPr>
          <w:rFonts w:cstheme="minorHAnsi"/>
          <w:b/>
          <w:sz w:val="24"/>
          <w:szCs w:val="24"/>
          <w:lang w:eastAsia="cs-CZ"/>
        </w:rPr>
        <w:t xml:space="preserve"> sociální</w:t>
      </w:r>
      <w:r w:rsidR="00E62CDA">
        <w:rPr>
          <w:rFonts w:cstheme="minorHAnsi"/>
          <w:b/>
          <w:sz w:val="24"/>
          <w:szCs w:val="24"/>
          <w:lang w:eastAsia="cs-CZ"/>
        </w:rPr>
        <w:t>mu</w:t>
      </w:r>
      <w:r w:rsidRPr="002D2353">
        <w:rPr>
          <w:rFonts w:cstheme="minorHAnsi"/>
          <w:b/>
          <w:sz w:val="24"/>
          <w:szCs w:val="24"/>
          <w:lang w:eastAsia="cs-CZ"/>
        </w:rPr>
        <w:t xml:space="preserve"> zařízení</w:t>
      </w:r>
    </w:p>
    <w:p w14:paraId="3A798A40" w14:textId="77777777" w:rsidR="002D2353" w:rsidRPr="00421BE8" w:rsidRDefault="002D2353" w:rsidP="002D2353">
      <w:pPr>
        <w:spacing w:after="0" w:line="240" w:lineRule="auto"/>
        <w:jc w:val="both"/>
        <w:rPr>
          <w:rFonts w:cstheme="minorHAnsi"/>
          <w:b/>
          <w:u w:val="single"/>
          <w:lang w:eastAsia="cs-CZ"/>
        </w:rPr>
      </w:pPr>
    </w:p>
    <w:p w14:paraId="17989B2A" w14:textId="302FE60A" w:rsidR="002D2353" w:rsidRPr="00AA16BB" w:rsidRDefault="002D2353" w:rsidP="002D2353">
      <w:pPr>
        <w:pStyle w:val="Zklad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rámci 2</w:t>
      </w:r>
      <w:r w:rsidR="00E62CDA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.stavby jsou řešeny přípojky k objektu – vodovod, splašková kanalizace a přípojka NN.</w:t>
      </w:r>
    </w:p>
    <w:p w14:paraId="48DECA96" w14:textId="77777777" w:rsidR="00E62CDA" w:rsidRDefault="00E62CDA" w:rsidP="00E62CDA">
      <w:pPr>
        <w:spacing w:after="0"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417D7E3D" w14:textId="7B6F0330" w:rsidR="00E62CDA" w:rsidRPr="00E62CDA" w:rsidRDefault="00E62CDA" w:rsidP="00E62CDA">
      <w:pPr>
        <w:spacing w:after="0" w:line="240" w:lineRule="auto"/>
        <w:jc w:val="both"/>
        <w:rPr>
          <w:rFonts w:cstheme="minorHAnsi"/>
          <w:b/>
          <w:i/>
          <w:iCs/>
          <w:sz w:val="24"/>
          <w:szCs w:val="24"/>
          <w:lang w:eastAsia="cs-CZ"/>
        </w:rPr>
      </w:pPr>
      <w:r w:rsidRPr="00E62CDA">
        <w:rPr>
          <w:rFonts w:cstheme="minorHAnsi"/>
          <w:b/>
          <w:i/>
          <w:iCs/>
          <w:sz w:val="24"/>
          <w:szCs w:val="24"/>
          <w:lang w:eastAsia="cs-CZ"/>
        </w:rPr>
        <w:t>2b.STAVBA – veřejné sociální zařízení</w:t>
      </w:r>
    </w:p>
    <w:p w14:paraId="54854C3C" w14:textId="6CDA4A23" w:rsidR="002D2353" w:rsidRPr="00E62CDA" w:rsidRDefault="002D2353" w:rsidP="002D2353">
      <w:pPr>
        <w:spacing w:after="0" w:line="240" w:lineRule="auto"/>
        <w:jc w:val="both"/>
        <w:rPr>
          <w:rFonts w:cstheme="minorHAnsi"/>
          <w:b/>
          <w:bCs/>
          <w:i/>
          <w:iCs/>
          <w:lang w:eastAsia="cs-CZ"/>
        </w:rPr>
      </w:pPr>
    </w:p>
    <w:p w14:paraId="0D5B0ABE" w14:textId="17EA3679" w:rsidR="00E62CDA" w:rsidRPr="00E62CDA" w:rsidRDefault="00E62CDA" w:rsidP="00E62CDA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i/>
          <w:iCs/>
          <w:lang w:eastAsia="cs-CZ"/>
        </w:rPr>
      </w:pPr>
      <w:r w:rsidRPr="00E62CDA">
        <w:rPr>
          <w:rFonts w:cstheme="minorHAnsi"/>
          <w:b/>
          <w:bCs/>
          <w:i/>
          <w:iCs/>
          <w:lang w:eastAsia="cs-CZ"/>
        </w:rPr>
        <w:t>Řešeno samostatným projektem</w:t>
      </w:r>
    </w:p>
    <w:p w14:paraId="18CA798F" w14:textId="77777777" w:rsidR="00C7056E" w:rsidRPr="00E62CDA" w:rsidRDefault="00C7056E" w:rsidP="007021AE">
      <w:pPr>
        <w:pStyle w:val="Bezmezer"/>
        <w:jc w:val="both"/>
        <w:rPr>
          <w:b/>
          <w:bCs/>
          <w:i/>
          <w:iCs/>
        </w:rPr>
      </w:pPr>
      <w:r w:rsidRPr="00E62CDA">
        <w:rPr>
          <w:b/>
          <w:bCs/>
          <w:i/>
          <w:iCs/>
        </w:rPr>
        <w:t xml:space="preserve"> </w:t>
      </w:r>
    </w:p>
    <w:p w14:paraId="39DADEE8" w14:textId="77777777" w:rsidR="00E62CDA" w:rsidRPr="00E62CDA" w:rsidRDefault="00E62CDA" w:rsidP="00E62CDA">
      <w:pPr>
        <w:spacing w:before="20" w:after="0" w:line="240" w:lineRule="auto"/>
        <w:jc w:val="both"/>
        <w:rPr>
          <w:rFonts w:ascii="Calibri" w:hAnsi="Calibri" w:cs="Calibri"/>
          <w:i/>
          <w:iCs/>
        </w:rPr>
      </w:pPr>
      <w:r w:rsidRPr="00E62CDA">
        <w:rPr>
          <w:rFonts w:ascii="Calibri" w:hAnsi="Calibri" w:cs="Calibri"/>
          <w:i/>
          <w:iCs/>
        </w:rPr>
        <w:t xml:space="preserve">Na volné travnaté ploše mezi zpevněnýma plochami nádraží a Třídou </w:t>
      </w:r>
      <w:proofErr w:type="spellStart"/>
      <w:r w:rsidRPr="00E62CDA">
        <w:rPr>
          <w:rFonts w:ascii="Calibri" w:hAnsi="Calibri" w:cs="Calibri"/>
          <w:i/>
          <w:iCs/>
        </w:rPr>
        <w:t>T.Bati</w:t>
      </w:r>
      <w:proofErr w:type="spellEnd"/>
      <w:r w:rsidRPr="00E62CDA">
        <w:rPr>
          <w:rFonts w:ascii="Calibri" w:hAnsi="Calibri" w:cs="Calibri"/>
          <w:i/>
          <w:iCs/>
        </w:rPr>
        <w:t xml:space="preserve"> je navržen objekt veřejného sociálního zařízení a zázemí pro řidiče .</w:t>
      </w:r>
    </w:p>
    <w:p w14:paraId="1CA645C5" w14:textId="77777777" w:rsidR="00E62CDA" w:rsidRPr="00E62CDA" w:rsidRDefault="00E62CDA" w:rsidP="00E62CDA">
      <w:pPr>
        <w:pStyle w:val="Zkladntext"/>
        <w:rPr>
          <w:rFonts w:asciiTheme="minorHAnsi" w:hAnsiTheme="minorHAnsi" w:cstheme="minorHAnsi"/>
          <w:i/>
          <w:iCs/>
          <w:sz w:val="22"/>
          <w:szCs w:val="22"/>
        </w:rPr>
      </w:pPr>
      <w:r w:rsidRPr="00E62CDA">
        <w:rPr>
          <w:rFonts w:asciiTheme="minorHAnsi" w:hAnsiTheme="minorHAnsi" w:cstheme="minorHAnsi"/>
          <w:i/>
          <w:iCs/>
          <w:sz w:val="22"/>
          <w:szCs w:val="22"/>
        </w:rPr>
        <w:t>Jedná se o jednoduchou novostavbu sestavenou ze systémových obytných kontejnerů rozměrů 3 x 12 m. Objekt ve tvaru obdélníku je navržen jako jednopodlažní nepodsklepený s plochou střechou, jednopodlažní objekt tvořený sestavou dvou systémových kontejnerů, ke kterým je zajištěn přístup po chodníku navazujícího na zpevněné plochy budované v rámci stavby Revitalizace autobusového nádraží.</w:t>
      </w:r>
    </w:p>
    <w:p w14:paraId="31CF6817" w14:textId="77777777" w:rsidR="00E62CDA" w:rsidRPr="00E62CDA" w:rsidRDefault="00E62CDA" w:rsidP="00E62CDA">
      <w:pPr>
        <w:pStyle w:val="Zkladntext"/>
        <w:rPr>
          <w:rFonts w:asciiTheme="minorHAnsi" w:hAnsiTheme="minorHAnsi" w:cstheme="minorHAnsi"/>
          <w:i/>
          <w:iCs/>
          <w:sz w:val="22"/>
          <w:szCs w:val="22"/>
        </w:rPr>
      </w:pPr>
      <w:r w:rsidRPr="00E62CDA">
        <w:rPr>
          <w:rFonts w:asciiTheme="minorHAnsi" w:hAnsiTheme="minorHAnsi" w:cstheme="minorHAnsi"/>
          <w:i/>
          <w:iCs/>
          <w:sz w:val="22"/>
          <w:szCs w:val="22"/>
        </w:rPr>
        <w:t>Samostatným vstupem je řešen sklad zahradního nářadí. Ze závětří je přístup do WC pro muže, ženy a pro invalidy. Z invalidního WC je přístup do úklidu. Samostatný vstup má denní místnost pro řidiče, ze které přístupné samostatné WC.</w:t>
      </w:r>
    </w:p>
    <w:p w14:paraId="2AA61BAC" w14:textId="77777777" w:rsidR="00C7056E" w:rsidRPr="007928FA" w:rsidRDefault="00C7056E" w:rsidP="00C7056E">
      <w:pPr>
        <w:pStyle w:val="Bezmezer"/>
        <w:jc w:val="both"/>
      </w:pPr>
    </w:p>
    <w:p w14:paraId="5A0F3FFE" w14:textId="77777777" w:rsidR="00E62CDA" w:rsidRDefault="00E62CDA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745E95CD" w14:textId="3898D424" w:rsidR="0069669C" w:rsidRPr="006738DE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t>A.1.2 Údaje o stavebníkovi</w:t>
      </w:r>
    </w:p>
    <w:p w14:paraId="6BA5C1EC" w14:textId="77777777" w:rsidR="00952D8C" w:rsidRDefault="00952D8C" w:rsidP="00952D8C">
      <w:pPr>
        <w:pStyle w:val="Bezmezer"/>
      </w:pPr>
      <w:r w:rsidRPr="007928FA">
        <w:rPr>
          <w:rFonts w:ascii="Calibri" w:hAnsi="Calibri" w:cs="Calibri"/>
          <w:b/>
        </w:rPr>
        <w:t>Město Otrokovice</w:t>
      </w:r>
      <w:r w:rsidRPr="007928FA">
        <w:t xml:space="preserve">            </w:t>
      </w:r>
      <w:r w:rsidR="000110BE">
        <w:t xml:space="preserve">   </w:t>
      </w:r>
      <w:r w:rsidRPr="007928FA">
        <w:t xml:space="preserve"> </w:t>
      </w:r>
      <w:r>
        <w:t>I</w:t>
      </w:r>
      <w:r w:rsidRPr="007928FA">
        <w:t xml:space="preserve">Č:  00284301,  DIČ:  CZ00284301 </w:t>
      </w:r>
    </w:p>
    <w:p w14:paraId="510D5CAA" w14:textId="77777777" w:rsidR="00952D8C" w:rsidRPr="007928FA" w:rsidRDefault="00952D8C" w:rsidP="00952D8C">
      <w:pPr>
        <w:pStyle w:val="Bezmezer"/>
      </w:pPr>
      <w:r w:rsidRPr="007928FA">
        <w:t xml:space="preserve">                                             </w:t>
      </w:r>
      <w:r w:rsidR="000110BE">
        <w:t xml:space="preserve">   </w:t>
      </w:r>
      <w:r w:rsidRPr="007928FA">
        <w:t xml:space="preserve"> náměstí 3.května 1340, 765 23  Otrokovice</w:t>
      </w:r>
    </w:p>
    <w:p w14:paraId="08A8CF30" w14:textId="77777777" w:rsidR="00952D8C" w:rsidRPr="007928FA" w:rsidRDefault="00952D8C" w:rsidP="00952D8C">
      <w:pPr>
        <w:pStyle w:val="Bezmezer"/>
      </w:pPr>
      <w:r w:rsidRPr="007928FA">
        <w:t xml:space="preserve">Zastoupený                       </w:t>
      </w:r>
      <w:r w:rsidR="000110BE">
        <w:t xml:space="preserve">    </w:t>
      </w:r>
      <w:r w:rsidRPr="007928FA">
        <w:t xml:space="preserve"> </w:t>
      </w:r>
      <w:r w:rsidR="00945B2E">
        <w:t xml:space="preserve">Bc. </w:t>
      </w:r>
      <w:r w:rsidR="00A431A2">
        <w:t>Hana Večerková</w:t>
      </w:r>
      <w:r w:rsidRPr="007928FA">
        <w:rPr>
          <w:szCs w:val="24"/>
        </w:rPr>
        <w:t xml:space="preserve"> – starost</w:t>
      </w:r>
      <w:r w:rsidR="00A431A2">
        <w:rPr>
          <w:szCs w:val="24"/>
        </w:rPr>
        <w:t>k</w:t>
      </w:r>
      <w:r w:rsidRPr="007928FA">
        <w:rPr>
          <w:szCs w:val="24"/>
        </w:rPr>
        <w:t>a města</w:t>
      </w:r>
    </w:p>
    <w:p w14:paraId="4F21075A" w14:textId="77777777" w:rsidR="0067493D" w:rsidRDefault="0067493D" w:rsidP="00952D8C">
      <w:pPr>
        <w:pStyle w:val="Bezmezer"/>
      </w:pPr>
    </w:p>
    <w:p w14:paraId="4123FA43" w14:textId="77777777" w:rsidR="00952D8C" w:rsidRPr="007928FA" w:rsidRDefault="00952D8C" w:rsidP="00952D8C">
      <w:pPr>
        <w:pStyle w:val="Bezmezer"/>
      </w:pPr>
      <w:r w:rsidRPr="007928FA">
        <w:t>Ve věcech technických         Ing. František Žák – vedoucí odboru rozvoje města</w:t>
      </w:r>
    </w:p>
    <w:p w14:paraId="1C44ABC4" w14:textId="77777777" w:rsidR="00952D8C" w:rsidRPr="007928FA" w:rsidRDefault="00952D8C" w:rsidP="00952D8C">
      <w:pPr>
        <w:pStyle w:val="Bezmezer"/>
      </w:pPr>
      <w:r w:rsidRPr="007928FA">
        <w:t xml:space="preserve">                                                 Ing. Erik </w:t>
      </w:r>
      <w:proofErr w:type="spellStart"/>
      <w:r w:rsidRPr="007928FA">
        <w:t>Štábl</w:t>
      </w:r>
      <w:proofErr w:type="spellEnd"/>
      <w:r w:rsidRPr="007928FA">
        <w:t xml:space="preserve"> Bc.- vedoucí oddělní investičního </w:t>
      </w:r>
    </w:p>
    <w:p w14:paraId="117E465D" w14:textId="7F9ACDF9" w:rsidR="00952D8C" w:rsidRDefault="00952D8C" w:rsidP="00952D8C">
      <w:pPr>
        <w:pStyle w:val="Bezmezer"/>
        <w:rPr>
          <w:rFonts w:cstheme="minorHAnsi"/>
          <w:u w:val="single"/>
          <w:lang w:eastAsia="cs-CZ"/>
        </w:rPr>
      </w:pPr>
    </w:p>
    <w:p w14:paraId="70DCCB4E" w14:textId="6170674B" w:rsidR="00CD424B" w:rsidRDefault="00CD424B" w:rsidP="00952D8C">
      <w:pPr>
        <w:pStyle w:val="Bezmezer"/>
        <w:rPr>
          <w:rFonts w:cstheme="minorHAnsi"/>
          <w:u w:val="single"/>
          <w:lang w:eastAsia="cs-CZ"/>
        </w:rPr>
      </w:pPr>
    </w:p>
    <w:p w14:paraId="3037A11B" w14:textId="77777777" w:rsidR="00CD424B" w:rsidRDefault="00CD424B" w:rsidP="00952D8C">
      <w:pPr>
        <w:pStyle w:val="Bezmezer"/>
        <w:rPr>
          <w:rFonts w:cstheme="minorHAnsi"/>
          <w:u w:val="single"/>
          <w:lang w:eastAsia="cs-CZ"/>
        </w:rPr>
      </w:pPr>
    </w:p>
    <w:p w14:paraId="345E0E31" w14:textId="77777777" w:rsidR="0069669C" w:rsidRPr="006738DE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t>A.1.3 Údaje o zpracovateli dokumentace</w:t>
      </w:r>
    </w:p>
    <w:p w14:paraId="17532E51" w14:textId="2F5760A7" w:rsidR="0067493D" w:rsidRPr="00426704" w:rsidRDefault="00EB1151" w:rsidP="0067493D">
      <w:pPr>
        <w:pStyle w:val="Zkladntext"/>
        <w:rPr>
          <w:rFonts w:ascii="Calibri" w:hAnsi="Calibri" w:cs="Calibri"/>
          <w:b/>
          <w:sz w:val="22"/>
          <w:szCs w:val="22"/>
        </w:rPr>
      </w:pPr>
      <w:r w:rsidRPr="00426704">
        <w:rPr>
          <w:rFonts w:ascii="Calibri" w:hAnsi="Calibri" w:cs="Calibri"/>
          <w:b/>
          <w:sz w:val="22"/>
          <w:szCs w:val="22"/>
        </w:rPr>
        <w:t>Zhotovitel :</w:t>
      </w:r>
      <w:r w:rsidR="0067493D" w:rsidRPr="00426704">
        <w:rPr>
          <w:rFonts w:ascii="Calibri" w:hAnsi="Calibri" w:cs="Calibri"/>
          <w:b/>
          <w:sz w:val="22"/>
          <w:szCs w:val="22"/>
        </w:rPr>
        <w:tab/>
      </w:r>
      <w:r w:rsidR="0067493D" w:rsidRPr="00426704">
        <w:rPr>
          <w:rFonts w:ascii="Calibri" w:hAnsi="Calibri" w:cs="Calibri"/>
          <w:b/>
          <w:sz w:val="22"/>
          <w:szCs w:val="22"/>
        </w:rPr>
        <w:tab/>
        <w:t xml:space="preserve">       Marcela Sedlářová</w:t>
      </w:r>
    </w:p>
    <w:p w14:paraId="6D249BF6" w14:textId="77777777" w:rsidR="0067493D" w:rsidRPr="00426704" w:rsidRDefault="0067493D" w:rsidP="0067493D">
      <w:pPr>
        <w:jc w:val="both"/>
        <w:rPr>
          <w:rFonts w:ascii="Calibri" w:hAnsi="Calibri" w:cs="Calibri"/>
        </w:rPr>
      </w:pPr>
      <w:r w:rsidRPr="00426704">
        <w:rPr>
          <w:rFonts w:ascii="Calibri" w:hAnsi="Calibri" w:cs="Calibri"/>
          <w:b/>
        </w:rPr>
        <w:t xml:space="preserve">        </w:t>
      </w:r>
      <w:r w:rsidRPr="00426704">
        <w:rPr>
          <w:rFonts w:ascii="Calibri" w:hAnsi="Calibri" w:cs="Calibri"/>
          <w:b/>
        </w:rPr>
        <w:tab/>
      </w:r>
      <w:r w:rsidRPr="00426704">
        <w:tab/>
      </w:r>
      <w:r w:rsidRPr="00426704">
        <w:rPr>
          <w:rFonts w:ascii="Calibri" w:hAnsi="Calibri" w:cs="Calibri"/>
        </w:rPr>
        <w:t xml:space="preserve">                     </w:t>
      </w:r>
      <w:r w:rsidR="00426704">
        <w:rPr>
          <w:rFonts w:ascii="Calibri" w:hAnsi="Calibri" w:cs="Calibri"/>
        </w:rPr>
        <w:t xml:space="preserve">Polní 1128, 763 02 Zlín   , </w:t>
      </w:r>
      <w:r w:rsidRPr="00426704">
        <w:rPr>
          <w:rFonts w:ascii="Calibri" w:hAnsi="Calibri" w:cs="Calibri"/>
        </w:rPr>
        <w:t xml:space="preserve"> IČ - 65795954</w:t>
      </w:r>
    </w:p>
    <w:p w14:paraId="30801199" w14:textId="77777777" w:rsidR="00426704" w:rsidRPr="00426704" w:rsidRDefault="00426704" w:rsidP="00426704">
      <w:pPr>
        <w:pStyle w:val="Zkladntext"/>
        <w:ind w:left="2160" w:hanging="3540"/>
        <w:rPr>
          <w:rFonts w:ascii="Calibri" w:hAnsi="Calibri" w:cs="Calibri"/>
          <w:sz w:val="22"/>
          <w:szCs w:val="22"/>
        </w:rPr>
      </w:pPr>
      <w:r w:rsidRPr="00426704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426704">
        <w:rPr>
          <w:rFonts w:ascii="Calibri" w:hAnsi="Calibri" w:cs="Calibri"/>
          <w:sz w:val="22"/>
          <w:szCs w:val="22"/>
        </w:rPr>
        <w:t xml:space="preserve"> Sídlo zhotovitele                    </w:t>
      </w:r>
      <w:proofErr w:type="spellStart"/>
      <w:r w:rsidRPr="00426704">
        <w:rPr>
          <w:rFonts w:ascii="Calibri" w:hAnsi="Calibri" w:cs="Calibri"/>
          <w:sz w:val="22"/>
          <w:szCs w:val="22"/>
        </w:rPr>
        <w:t>nám.T.G.Masaryka</w:t>
      </w:r>
      <w:proofErr w:type="spellEnd"/>
      <w:r w:rsidRPr="00426704">
        <w:rPr>
          <w:rFonts w:ascii="Calibri" w:hAnsi="Calibri" w:cs="Calibri"/>
          <w:sz w:val="22"/>
          <w:szCs w:val="22"/>
        </w:rPr>
        <w:t xml:space="preserve"> 588, 760 01 Zlín, tel. </w:t>
      </w:r>
      <w:r>
        <w:rPr>
          <w:rFonts w:ascii="Calibri" w:hAnsi="Calibri" w:cs="Calibri"/>
          <w:sz w:val="22"/>
          <w:szCs w:val="22"/>
        </w:rPr>
        <w:t>607543000</w:t>
      </w:r>
      <w:r w:rsidRPr="00426704">
        <w:rPr>
          <w:rFonts w:ascii="Calibri" w:hAnsi="Calibri" w:cs="Calibri"/>
          <w:sz w:val="22"/>
          <w:szCs w:val="22"/>
        </w:rPr>
        <w:t xml:space="preserve">              </w:t>
      </w:r>
    </w:p>
    <w:p w14:paraId="3C2FDD58" w14:textId="77777777" w:rsidR="00426704" w:rsidRPr="00426704" w:rsidRDefault="00426704" w:rsidP="00426704">
      <w:pPr>
        <w:pStyle w:val="Zkladntext"/>
        <w:ind w:left="2160" w:hanging="3540"/>
        <w:rPr>
          <w:rFonts w:ascii="Calibri" w:hAnsi="Calibri" w:cs="Calibri"/>
          <w:sz w:val="22"/>
          <w:szCs w:val="22"/>
        </w:rPr>
      </w:pPr>
      <w:r w:rsidRPr="00426704">
        <w:rPr>
          <w:rFonts w:ascii="Calibri" w:hAnsi="Calibri" w:cs="Calibri"/>
          <w:sz w:val="22"/>
          <w:szCs w:val="22"/>
        </w:rPr>
        <w:t xml:space="preserve">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426704">
        <w:rPr>
          <w:rFonts w:ascii="Calibri" w:hAnsi="Calibri" w:cs="Calibri"/>
          <w:sz w:val="22"/>
          <w:szCs w:val="22"/>
        </w:rPr>
        <w:t xml:space="preserve"> e-mail – aspk</w:t>
      </w:r>
      <w:r w:rsidRPr="00A31F08">
        <w:rPr>
          <w:rFonts w:ascii="Calibri" w:hAnsi="Calibri" w:cs="Calibri"/>
          <w:sz w:val="22"/>
          <w:szCs w:val="22"/>
        </w:rPr>
        <w:t>@</w:t>
      </w:r>
      <w:r w:rsidRPr="00426704">
        <w:rPr>
          <w:rFonts w:ascii="Calibri" w:hAnsi="Calibri" w:cs="Calibri"/>
          <w:sz w:val="22"/>
          <w:szCs w:val="22"/>
        </w:rPr>
        <w:t>avonet.cz</w:t>
      </w:r>
    </w:p>
    <w:p w14:paraId="134B4CBE" w14:textId="77777777" w:rsidR="00426704" w:rsidRPr="00426704" w:rsidRDefault="00426704" w:rsidP="00426704">
      <w:pPr>
        <w:spacing w:line="240" w:lineRule="auto"/>
        <w:jc w:val="both"/>
        <w:rPr>
          <w:rFonts w:cstheme="minorHAnsi"/>
          <w:u w:val="single"/>
          <w:lang w:eastAsia="cs-CZ"/>
        </w:rPr>
      </w:pPr>
      <w:r>
        <w:rPr>
          <w:rFonts w:cstheme="minorHAnsi"/>
          <w:u w:val="single"/>
          <w:lang w:eastAsia="cs-CZ"/>
        </w:rPr>
        <w:t xml:space="preserve">   </w:t>
      </w:r>
    </w:p>
    <w:p w14:paraId="4ACBCB59" w14:textId="77777777" w:rsidR="0067493D" w:rsidRPr="00426704" w:rsidRDefault="0067493D" w:rsidP="0067493D">
      <w:pPr>
        <w:pStyle w:val="Zkladntext"/>
        <w:rPr>
          <w:rFonts w:ascii="Calibri" w:hAnsi="Calibri" w:cs="Calibri"/>
          <w:b/>
          <w:sz w:val="22"/>
          <w:szCs w:val="22"/>
        </w:rPr>
      </w:pPr>
      <w:r w:rsidRPr="00426704">
        <w:rPr>
          <w:rFonts w:ascii="Calibri" w:hAnsi="Calibri" w:cs="Calibri"/>
          <w:b/>
          <w:sz w:val="22"/>
          <w:szCs w:val="22"/>
        </w:rPr>
        <w:t xml:space="preserve">Autorizovaný inženýr :       </w:t>
      </w:r>
      <w:proofErr w:type="spellStart"/>
      <w:r w:rsidR="00426704">
        <w:rPr>
          <w:rFonts w:ascii="Calibri" w:hAnsi="Calibri" w:cs="Calibri"/>
          <w:b/>
          <w:sz w:val="22"/>
          <w:szCs w:val="22"/>
        </w:rPr>
        <w:t>Ing.Kamil</w:t>
      </w:r>
      <w:proofErr w:type="spellEnd"/>
      <w:r w:rsidR="00426704">
        <w:rPr>
          <w:rFonts w:ascii="Calibri" w:hAnsi="Calibri" w:cs="Calibri"/>
          <w:b/>
          <w:sz w:val="22"/>
          <w:szCs w:val="22"/>
        </w:rPr>
        <w:t xml:space="preserve"> Prokůpek</w:t>
      </w:r>
    </w:p>
    <w:p w14:paraId="0744E343" w14:textId="77777777" w:rsidR="0067493D" w:rsidRPr="00A7101F" w:rsidRDefault="00A7101F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A7101F">
        <w:rPr>
          <w:rFonts w:ascii="Calibri" w:hAnsi="Calibri" w:cs="Calibri"/>
          <w:sz w:val="22"/>
          <w:szCs w:val="22"/>
        </w:rPr>
        <w:t>Jetelová 677, 763 14 Zlín 12</w:t>
      </w:r>
      <w:r w:rsidR="0067493D" w:rsidRPr="00A7101F">
        <w:rPr>
          <w:rFonts w:ascii="Calibri" w:hAnsi="Calibri" w:cs="Calibri"/>
          <w:sz w:val="22"/>
          <w:szCs w:val="22"/>
        </w:rPr>
        <w:t xml:space="preserve"> IČ -  </w:t>
      </w:r>
      <w:r w:rsidRPr="00A7101F">
        <w:rPr>
          <w:rFonts w:ascii="Calibri" w:hAnsi="Calibri" w:cs="Calibri"/>
          <w:sz w:val="22"/>
          <w:szCs w:val="22"/>
        </w:rPr>
        <w:t>723 18 481</w:t>
      </w:r>
    </w:p>
    <w:p w14:paraId="78CF3137" w14:textId="77777777" w:rsidR="0067493D" w:rsidRPr="00A7101F" w:rsidRDefault="006738DE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7493D" w:rsidRPr="00A7101F">
        <w:rPr>
          <w:rFonts w:ascii="Calibri" w:hAnsi="Calibri" w:cs="Calibri"/>
          <w:sz w:val="22"/>
          <w:szCs w:val="22"/>
        </w:rPr>
        <w:t xml:space="preserve"> autorizovaný inženýr dopravních staveb, </w:t>
      </w:r>
    </w:p>
    <w:p w14:paraId="3FA00DCE" w14:textId="77777777" w:rsidR="0067493D" w:rsidRPr="00A7101F" w:rsidRDefault="006738DE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7493D" w:rsidRPr="00A7101F">
        <w:rPr>
          <w:rFonts w:ascii="Calibri" w:hAnsi="Calibri" w:cs="Calibri"/>
          <w:sz w:val="22"/>
          <w:szCs w:val="22"/>
        </w:rPr>
        <w:t xml:space="preserve"> č.a.</w:t>
      </w:r>
      <w:r w:rsidR="00486472" w:rsidRPr="00A7101F">
        <w:rPr>
          <w:rFonts w:ascii="Calibri" w:hAnsi="Calibri" w:cs="Calibri"/>
          <w:sz w:val="22"/>
          <w:szCs w:val="22"/>
        </w:rPr>
        <w:t>1301623</w:t>
      </w:r>
    </w:p>
    <w:p w14:paraId="7A3E775E" w14:textId="77777777" w:rsidR="0067493D" w:rsidRPr="00A7101F" w:rsidRDefault="0067493D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A7101F">
        <w:rPr>
          <w:rFonts w:ascii="Calibri" w:hAnsi="Calibri" w:cs="Calibri"/>
          <w:sz w:val="22"/>
          <w:szCs w:val="22"/>
        </w:rPr>
        <w:t xml:space="preserve"> </w:t>
      </w:r>
    </w:p>
    <w:p w14:paraId="497641B1" w14:textId="612C621F" w:rsidR="000110BE" w:rsidRDefault="000110BE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7EBD2CE1" w14:textId="3A6FA9FA" w:rsidR="00CD424B" w:rsidRDefault="00CD424B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68D8A792" w14:textId="5AA17E61" w:rsidR="00CD424B" w:rsidRDefault="00CD424B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007A3020" w14:textId="6A94E9C7" w:rsidR="00CD424B" w:rsidRDefault="00CD424B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6DD9734C" w14:textId="77777777" w:rsidR="00CD424B" w:rsidRDefault="00CD424B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58C2F68C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A.2 Členění stavby na objekty a technická a technologická zařízení</w:t>
      </w:r>
    </w:p>
    <w:p w14:paraId="4A792B21" w14:textId="77777777" w:rsidR="00486472" w:rsidRPr="007928FA" w:rsidRDefault="00486472" w:rsidP="00486472">
      <w:pPr>
        <w:pStyle w:val="Bezmezer"/>
        <w:rPr>
          <w:sz w:val="24"/>
          <w:szCs w:val="24"/>
        </w:rPr>
      </w:pPr>
      <w:r w:rsidRPr="007928FA">
        <w:rPr>
          <w:sz w:val="24"/>
          <w:szCs w:val="24"/>
          <w:u w:val="single"/>
        </w:rPr>
        <w:t>Stavební objekty</w:t>
      </w:r>
      <w:r w:rsidRPr="007928FA">
        <w:rPr>
          <w:sz w:val="24"/>
          <w:szCs w:val="24"/>
        </w:rPr>
        <w:t xml:space="preserve">                                    </w:t>
      </w:r>
    </w:p>
    <w:p w14:paraId="25787BC3" w14:textId="77777777" w:rsidR="001E08D6" w:rsidRDefault="001E08D6" w:rsidP="001E08D6">
      <w:pPr>
        <w:spacing w:before="20" w:after="20"/>
        <w:jc w:val="both"/>
        <w:rPr>
          <w:rFonts w:ascii="Calibri" w:hAnsi="Calibri" w:cs="Calibri"/>
          <w:u w:val="single"/>
        </w:rPr>
      </w:pPr>
    </w:p>
    <w:p w14:paraId="1A30BB76" w14:textId="77777777" w:rsidR="001E08D6" w:rsidRPr="00607219" w:rsidRDefault="001E08D6" w:rsidP="001E08D6">
      <w:pPr>
        <w:spacing w:before="20" w:after="20"/>
        <w:jc w:val="both"/>
        <w:rPr>
          <w:rFonts w:ascii="Calibri" w:hAnsi="Calibri" w:cs="Calibri"/>
          <w:u w:val="single"/>
        </w:rPr>
      </w:pPr>
      <w:r w:rsidRPr="00607219">
        <w:rPr>
          <w:rFonts w:ascii="Calibri" w:hAnsi="Calibri" w:cs="Calibri"/>
          <w:u w:val="single"/>
        </w:rPr>
        <w:t>1.STAVBA / ZPEVNĚNÉ PLOCHY/ :</w:t>
      </w:r>
    </w:p>
    <w:p w14:paraId="5A946C9E" w14:textId="77777777" w:rsidR="001E08D6" w:rsidRPr="00994959" w:rsidRDefault="001E08D6" w:rsidP="001E08D6">
      <w:pPr>
        <w:spacing w:before="20" w:after="20"/>
        <w:jc w:val="both"/>
        <w:rPr>
          <w:rFonts w:ascii="Calibri" w:hAnsi="Calibri" w:cs="Calibri"/>
        </w:rPr>
      </w:pPr>
      <w:r w:rsidRPr="00994959">
        <w:rPr>
          <w:rFonts w:ascii="Calibri" w:hAnsi="Calibri" w:cs="Calibri"/>
        </w:rPr>
        <w:t xml:space="preserve">SO 101   KOMUNIKACE A ZASTÁVKY </w:t>
      </w:r>
    </w:p>
    <w:p w14:paraId="0B17BF92" w14:textId="77777777" w:rsidR="001E08D6" w:rsidRDefault="001E08D6" w:rsidP="001E08D6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 102   PARKOVACÍ STÁNÍ A CHODNÍKY</w:t>
      </w:r>
    </w:p>
    <w:p w14:paraId="291CF32C" w14:textId="77777777" w:rsidR="001E08D6" w:rsidRDefault="001E08D6" w:rsidP="001E08D6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 401   OSVĚTLENÍ PŘECHODU</w:t>
      </w:r>
    </w:p>
    <w:p w14:paraId="56A99C20" w14:textId="77777777" w:rsidR="00001646" w:rsidRDefault="00001646" w:rsidP="00001646">
      <w:pPr>
        <w:jc w:val="both"/>
        <w:rPr>
          <w:sz w:val="24"/>
          <w:szCs w:val="24"/>
          <w:u w:val="single"/>
        </w:rPr>
      </w:pPr>
    </w:p>
    <w:p w14:paraId="0B7EE1A3" w14:textId="20390C24" w:rsidR="001E08D6" w:rsidRPr="00607219" w:rsidRDefault="001E08D6" w:rsidP="001E08D6">
      <w:pPr>
        <w:spacing w:before="20" w:after="20"/>
        <w:jc w:val="both"/>
        <w:rPr>
          <w:rFonts w:ascii="Calibri" w:hAnsi="Calibri" w:cs="Calibri"/>
          <w:u w:val="single"/>
        </w:rPr>
      </w:pPr>
      <w:r w:rsidRPr="00607219">
        <w:rPr>
          <w:rFonts w:ascii="Calibri" w:hAnsi="Calibri" w:cs="Calibri"/>
          <w:u w:val="single"/>
        </w:rPr>
        <w:t>2</w:t>
      </w:r>
      <w:r w:rsidR="00E62CDA">
        <w:rPr>
          <w:rFonts w:ascii="Calibri" w:hAnsi="Calibri" w:cs="Calibri"/>
          <w:u w:val="single"/>
        </w:rPr>
        <w:t>a</w:t>
      </w:r>
      <w:r w:rsidRPr="00607219">
        <w:rPr>
          <w:rFonts w:ascii="Calibri" w:hAnsi="Calibri" w:cs="Calibri"/>
          <w:u w:val="single"/>
        </w:rPr>
        <w:t>.STAVBA /</w:t>
      </w:r>
      <w:r w:rsidR="00E62CDA">
        <w:rPr>
          <w:rFonts w:ascii="Calibri" w:hAnsi="Calibri" w:cs="Calibri"/>
          <w:u w:val="single"/>
        </w:rPr>
        <w:t xml:space="preserve">PŘÍPOJKY K </w:t>
      </w:r>
      <w:r w:rsidR="002D2353">
        <w:rPr>
          <w:rFonts w:ascii="Calibri" w:hAnsi="Calibri" w:cs="Calibri"/>
          <w:u w:val="single"/>
        </w:rPr>
        <w:t>VEŘEJNÉ</w:t>
      </w:r>
      <w:r w:rsidR="00E62CDA">
        <w:rPr>
          <w:rFonts w:ascii="Calibri" w:hAnsi="Calibri" w:cs="Calibri"/>
          <w:u w:val="single"/>
        </w:rPr>
        <w:t>MU</w:t>
      </w:r>
      <w:r w:rsidR="002D2353">
        <w:rPr>
          <w:rFonts w:ascii="Calibri" w:hAnsi="Calibri" w:cs="Calibri"/>
          <w:u w:val="single"/>
        </w:rPr>
        <w:t xml:space="preserve"> </w:t>
      </w:r>
      <w:r w:rsidRPr="00607219">
        <w:rPr>
          <w:rFonts w:ascii="Calibri" w:hAnsi="Calibri" w:cs="Calibri"/>
          <w:u w:val="single"/>
        </w:rPr>
        <w:t>SOCIÁLNÍ</w:t>
      </w:r>
      <w:r w:rsidR="00E62CDA">
        <w:rPr>
          <w:rFonts w:ascii="Calibri" w:hAnsi="Calibri" w:cs="Calibri"/>
          <w:u w:val="single"/>
        </w:rPr>
        <w:t>MU</w:t>
      </w:r>
      <w:r w:rsidRPr="00607219">
        <w:rPr>
          <w:rFonts w:ascii="Calibri" w:hAnsi="Calibri" w:cs="Calibri"/>
          <w:u w:val="single"/>
        </w:rPr>
        <w:t xml:space="preserve"> ZAŘÍZENÍ/:</w:t>
      </w:r>
    </w:p>
    <w:p w14:paraId="1DA2EB2E" w14:textId="77777777" w:rsidR="001E08D6" w:rsidRDefault="001E08D6" w:rsidP="001E08D6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 301   PŘÍPOJKA VODOVODU</w:t>
      </w:r>
    </w:p>
    <w:p w14:paraId="0E2509B3" w14:textId="77777777" w:rsidR="001E08D6" w:rsidRDefault="001E08D6" w:rsidP="001E08D6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 302   PŘÍPOJKA SPLAŠKOVÉ KANALIZACE</w:t>
      </w:r>
    </w:p>
    <w:p w14:paraId="3DF1BE2B" w14:textId="77777777" w:rsidR="001E08D6" w:rsidRDefault="001E08D6" w:rsidP="001E08D6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 401   PŘÍPOJKA NN</w:t>
      </w:r>
    </w:p>
    <w:p w14:paraId="41E9BC3D" w14:textId="77777777" w:rsidR="00E62CDA" w:rsidRDefault="00E62CDA" w:rsidP="00E62CDA">
      <w:pPr>
        <w:spacing w:before="20" w:after="20"/>
        <w:jc w:val="both"/>
        <w:rPr>
          <w:rFonts w:ascii="Calibri" w:hAnsi="Calibri" w:cs="Calibri"/>
          <w:u w:val="single"/>
        </w:rPr>
      </w:pPr>
    </w:p>
    <w:p w14:paraId="11C74B37" w14:textId="47515DA4" w:rsidR="00E62CDA" w:rsidRPr="00E62CDA" w:rsidRDefault="00E62CDA" w:rsidP="00E62CDA">
      <w:pPr>
        <w:spacing w:before="20" w:after="20"/>
        <w:jc w:val="both"/>
        <w:rPr>
          <w:rFonts w:ascii="Calibri" w:hAnsi="Calibri" w:cs="Calibri"/>
          <w:i/>
          <w:iCs/>
          <w:u w:val="single"/>
        </w:rPr>
      </w:pPr>
      <w:r w:rsidRPr="00E62CDA">
        <w:rPr>
          <w:rFonts w:ascii="Calibri" w:hAnsi="Calibri" w:cs="Calibri"/>
          <w:i/>
          <w:iCs/>
          <w:u w:val="single"/>
        </w:rPr>
        <w:t>2a.STAVBA /VEŘEJNÉ SOCIÁLNÍ ZAŘÍZENÍ/: - řešeno samostatným projektem</w:t>
      </w:r>
    </w:p>
    <w:p w14:paraId="7E922143" w14:textId="77777777" w:rsidR="00E62CDA" w:rsidRPr="00E62CDA" w:rsidRDefault="00E62CDA" w:rsidP="00E62CDA">
      <w:pPr>
        <w:spacing w:before="20" w:after="20"/>
        <w:jc w:val="both"/>
        <w:rPr>
          <w:rFonts w:ascii="Calibri" w:hAnsi="Calibri" w:cs="Calibri"/>
          <w:i/>
          <w:iCs/>
        </w:rPr>
      </w:pPr>
      <w:r w:rsidRPr="00E62CDA">
        <w:rPr>
          <w:rFonts w:ascii="Calibri" w:hAnsi="Calibri" w:cs="Calibri"/>
          <w:i/>
          <w:iCs/>
        </w:rPr>
        <w:t>SO 701   VEŘEJNÉ SOCIÁLNÍ ZAŘÍZENÍ A ZÁZEMÍ PRO ŘIDIČE</w:t>
      </w:r>
    </w:p>
    <w:p w14:paraId="6F26391A" w14:textId="77777777" w:rsidR="00486472" w:rsidRPr="00486472" w:rsidRDefault="00486472" w:rsidP="00486472">
      <w:pPr>
        <w:pStyle w:val="Bezmezer"/>
        <w:rPr>
          <w:rFonts w:cstheme="minorHAnsi"/>
          <w:sz w:val="24"/>
          <w:szCs w:val="24"/>
        </w:rPr>
      </w:pPr>
    </w:p>
    <w:p w14:paraId="22B22C4C" w14:textId="27DDC500" w:rsidR="00A7101F" w:rsidRDefault="00486472" w:rsidP="00CD424B">
      <w:pPr>
        <w:jc w:val="both"/>
        <w:rPr>
          <w:rFonts w:cstheme="minorHAnsi"/>
          <w:lang w:eastAsia="cs-CZ"/>
        </w:rPr>
      </w:pPr>
      <w:r w:rsidRPr="007928FA">
        <w:rPr>
          <w:sz w:val="24"/>
          <w:szCs w:val="24"/>
        </w:rPr>
        <w:t xml:space="preserve"> </w:t>
      </w:r>
    </w:p>
    <w:p w14:paraId="285A1CFA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A.3 Seznam vstupních podkladů</w:t>
      </w:r>
    </w:p>
    <w:p w14:paraId="24167398" w14:textId="77777777" w:rsidR="0022728E" w:rsidRPr="005C2888" w:rsidRDefault="0022728E" w:rsidP="005C2888">
      <w:pPr>
        <w:pStyle w:val="Bezmezer"/>
      </w:pPr>
      <w:r w:rsidRPr="0016654E">
        <w:rPr>
          <w:rFonts w:ascii="Calibri" w:hAnsi="Calibri" w:cs="Calibri"/>
          <w:szCs w:val="24"/>
        </w:rPr>
        <w:t>-</w:t>
      </w:r>
      <w:r w:rsidR="005C2888">
        <w:rPr>
          <w:rFonts w:ascii="Calibri" w:hAnsi="Calibri" w:cs="Calibri"/>
          <w:szCs w:val="24"/>
        </w:rPr>
        <w:t xml:space="preserve"> </w:t>
      </w:r>
      <w:r w:rsidRPr="005C2888">
        <w:t>objednávka investora</w:t>
      </w:r>
    </w:p>
    <w:p w14:paraId="0C5D60B8" w14:textId="77777777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mapový podklad v souřadnicové soustavě JTSK a výškové soustavě </w:t>
      </w:r>
      <w:proofErr w:type="spellStart"/>
      <w:r w:rsidRPr="005C2888">
        <w:t>BpV</w:t>
      </w:r>
      <w:proofErr w:type="spellEnd"/>
      <w:r w:rsidR="000D6116">
        <w:t xml:space="preserve"> – polohopisné geodetické zaměření</w:t>
      </w:r>
    </w:p>
    <w:p w14:paraId="755425CB" w14:textId="77777777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územní plán  města </w:t>
      </w:r>
      <w:r w:rsidR="00626D78" w:rsidRPr="005C2888">
        <w:t>Otrokovice</w:t>
      </w:r>
    </w:p>
    <w:p w14:paraId="383ACA5E" w14:textId="77777777" w:rsidR="00001646" w:rsidRDefault="00626D78" w:rsidP="005C2888">
      <w:pPr>
        <w:pStyle w:val="Bezmezer"/>
      </w:pPr>
      <w:r w:rsidRPr="005C2888">
        <w:t xml:space="preserve">- </w:t>
      </w:r>
      <w:r w:rsidR="00001646">
        <w:t>studie, investiční záměr – vybraná varianta</w:t>
      </w:r>
    </w:p>
    <w:p w14:paraId="42724819" w14:textId="77777777" w:rsidR="00626D78" w:rsidRPr="005C2888" w:rsidRDefault="00001646" w:rsidP="005C2888">
      <w:pPr>
        <w:pStyle w:val="Bezmezer"/>
        <w:rPr>
          <w:rFonts w:ascii="Calibri" w:hAnsi="Calibri" w:cs="Calibri"/>
        </w:rPr>
      </w:pPr>
      <w:r>
        <w:t xml:space="preserve">- </w:t>
      </w:r>
      <w:r w:rsidR="00F20C03">
        <w:t>místní šetření  s </w:t>
      </w:r>
      <w:r w:rsidR="00626D78" w:rsidRPr="005C2888">
        <w:t>projednání</w:t>
      </w:r>
      <w:r w:rsidR="00F20C03">
        <w:t xml:space="preserve">m </w:t>
      </w:r>
      <w:r w:rsidR="00626D78" w:rsidRPr="005C2888">
        <w:t xml:space="preserve"> akce v rozpracovanosti se zástupci odborů</w:t>
      </w:r>
      <w:r w:rsidR="00626D78" w:rsidRPr="005C2888">
        <w:rPr>
          <w:rFonts w:ascii="Calibri" w:hAnsi="Calibri" w:cs="Calibri"/>
        </w:rPr>
        <w:t xml:space="preserve"> MÚ , </w:t>
      </w:r>
      <w:r>
        <w:rPr>
          <w:rFonts w:ascii="Calibri" w:hAnsi="Calibri" w:cs="Calibri"/>
        </w:rPr>
        <w:t>KOVED, DSZO, P</w:t>
      </w:r>
      <w:r w:rsidR="00F20C03">
        <w:rPr>
          <w:rFonts w:ascii="Calibri" w:hAnsi="Calibri" w:cs="Calibri"/>
        </w:rPr>
        <w:t xml:space="preserve">ČR DI, </w:t>
      </w:r>
      <w:r w:rsidR="00626D78" w:rsidRPr="005C2888">
        <w:rPr>
          <w:rFonts w:ascii="Calibri" w:hAnsi="Calibri" w:cs="Calibri"/>
        </w:rPr>
        <w:t xml:space="preserve">zapracování připomínek  </w:t>
      </w:r>
    </w:p>
    <w:p w14:paraId="3544B9A7" w14:textId="77777777" w:rsidR="0069669C" w:rsidRPr="005C2888" w:rsidRDefault="0069669C" w:rsidP="000A1CED">
      <w:pPr>
        <w:spacing w:line="240" w:lineRule="auto"/>
        <w:jc w:val="both"/>
        <w:rPr>
          <w:rFonts w:cstheme="minorHAnsi"/>
          <w:lang w:eastAsia="cs-CZ"/>
        </w:rPr>
      </w:pPr>
    </w:p>
    <w:sectPr w:rsidR="0069669C" w:rsidRPr="005C2888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88590" w14:textId="77777777" w:rsidR="00320266" w:rsidRDefault="00320266" w:rsidP="00320266">
      <w:pPr>
        <w:spacing w:after="0" w:line="240" w:lineRule="auto"/>
      </w:pPr>
      <w:r>
        <w:separator/>
      </w:r>
    </w:p>
  </w:endnote>
  <w:endnote w:type="continuationSeparator" w:id="0">
    <w:p w14:paraId="412F2F18" w14:textId="77777777" w:rsidR="00320266" w:rsidRDefault="00320266" w:rsidP="0032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788516"/>
      <w:docPartObj>
        <w:docPartGallery w:val="Page Numbers (Bottom of Page)"/>
        <w:docPartUnique/>
      </w:docPartObj>
    </w:sdtPr>
    <w:sdtEndPr/>
    <w:sdtContent>
      <w:p w14:paraId="38EA5F95" w14:textId="77777777" w:rsidR="00320266" w:rsidRDefault="003202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795">
          <w:rPr>
            <w:noProof/>
          </w:rPr>
          <w:t>5</w:t>
        </w:r>
        <w:r>
          <w:fldChar w:fldCharType="end"/>
        </w:r>
      </w:p>
    </w:sdtContent>
  </w:sdt>
  <w:p w14:paraId="1261B0E5" w14:textId="77777777" w:rsidR="00320266" w:rsidRDefault="003202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31BF4" w14:textId="77777777" w:rsidR="00320266" w:rsidRDefault="00320266" w:rsidP="00320266">
      <w:pPr>
        <w:spacing w:after="0" w:line="240" w:lineRule="auto"/>
      </w:pPr>
      <w:r>
        <w:separator/>
      </w:r>
    </w:p>
  </w:footnote>
  <w:footnote w:type="continuationSeparator" w:id="0">
    <w:p w14:paraId="69D6FC8A" w14:textId="77777777" w:rsidR="00320266" w:rsidRDefault="00320266" w:rsidP="0032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7DFF" w14:textId="77777777" w:rsidR="00320266" w:rsidRPr="007928FA" w:rsidRDefault="00320266" w:rsidP="00320266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>.  -  A</w:t>
    </w:r>
    <w:r>
      <w:rPr>
        <w:rFonts w:ascii="Calibri" w:hAnsi="Calibri" w:cs="Calibri"/>
      </w:rPr>
      <w:t xml:space="preserve"> – PRŮVODNÍ  ZPRÁVA</w:t>
    </w:r>
  </w:p>
  <w:p w14:paraId="65428D68" w14:textId="77777777" w:rsidR="00320266" w:rsidRPr="007928FA" w:rsidRDefault="00320266" w:rsidP="00320266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Stavba   -  Otrokovice – </w:t>
    </w:r>
    <w:r w:rsidR="004C23A9">
      <w:rPr>
        <w:rFonts w:ascii="Calibri" w:hAnsi="Calibri" w:cs="Calibri"/>
      </w:rPr>
      <w:t>revitalizace autobusového nádraží</w:t>
    </w:r>
    <w:r w:rsidRPr="007928FA">
      <w:rPr>
        <w:rFonts w:ascii="Calibri" w:hAnsi="Calibri" w:cs="Calibri"/>
      </w:rPr>
      <w:t xml:space="preserve"> </w:t>
    </w:r>
  </w:p>
  <w:p w14:paraId="4537ACAB" w14:textId="2B1C5F29" w:rsidR="00320266" w:rsidRPr="007928FA" w:rsidRDefault="00320266" w:rsidP="000D6116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r w:rsidR="00437F59">
      <w:rPr>
        <w:rFonts w:ascii="Calibri" w:hAnsi="Calibri" w:cs="Calibri"/>
      </w:rPr>
      <w:t>PDPS</w:t>
    </w:r>
    <w:r w:rsidR="000D6116">
      <w:rPr>
        <w:rFonts w:ascii="Calibri" w:hAnsi="Calibri" w:cs="Calibri"/>
      </w:rPr>
      <w:tab/>
    </w:r>
  </w:p>
  <w:p w14:paraId="03E7E674" w14:textId="77777777" w:rsidR="00320266" w:rsidRDefault="00320266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7280AACF" w14:textId="77777777" w:rsidR="00320266" w:rsidRDefault="003202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F7623"/>
    <w:multiLevelType w:val="hybridMultilevel"/>
    <w:tmpl w:val="BE8A6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15E8F"/>
    <w:multiLevelType w:val="hybridMultilevel"/>
    <w:tmpl w:val="8CCCF856"/>
    <w:lvl w:ilvl="0" w:tplc="9E8AA9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01646"/>
    <w:rsid w:val="000035DF"/>
    <w:rsid w:val="000110BE"/>
    <w:rsid w:val="00034F31"/>
    <w:rsid w:val="00041E24"/>
    <w:rsid w:val="00065D0F"/>
    <w:rsid w:val="00091CFA"/>
    <w:rsid w:val="00094FF1"/>
    <w:rsid w:val="00097379"/>
    <w:rsid w:val="000A1CED"/>
    <w:rsid w:val="000D6116"/>
    <w:rsid w:val="000F6574"/>
    <w:rsid w:val="001431F5"/>
    <w:rsid w:val="00155344"/>
    <w:rsid w:val="001749C8"/>
    <w:rsid w:val="00175F50"/>
    <w:rsid w:val="001B7843"/>
    <w:rsid w:val="001C03BF"/>
    <w:rsid w:val="001E08D6"/>
    <w:rsid w:val="002229A4"/>
    <w:rsid w:val="00225141"/>
    <w:rsid w:val="0022728E"/>
    <w:rsid w:val="0023002F"/>
    <w:rsid w:val="0023158F"/>
    <w:rsid w:val="00270498"/>
    <w:rsid w:val="002A4E8D"/>
    <w:rsid w:val="002A518E"/>
    <w:rsid w:val="002B2A84"/>
    <w:rsid w:val="002D2353"/>
    <w:rsid w:val="002E76AF"/>
    <w:rsid w:val="002F5EA3"/>
    <w:rsid w:val="002F7201"/>
    <w:rsid w:val="00310574"/>
    <w:rsid w:val="00320266"/>
    <w:rsid w:val="00333678"/>
    <w:rsid w:val="00382728"/>
    <w:rsid w:val="003A1795"/>
    <w:rsid w:val="003B304A"/>
    <w:rsid w:val="003B3722"/>
    <w:rsid w:val="003B4E26"/>
    <w:rsid w:val="003E4A3A"/>
    <w:rsid w:val="003E5C78"/>
    <w:rsid w:val="003F6E24"/>
    <w:rsid w:val="004010EE"/>
    <w:rsid w:val="00402D64"/>
    <w:rsid w:val="00426704"/>
    <w:rsid w:val="00430DED"/>
    <w:rsid w:val="00437F59"/>
    <w:rsid w:val="00455D3B"/>
    <w:rsid w:val="00485784"/>
    <w:rsid w:val="00486472"/>
    <w:rsid w:val="00487EFF"/>
    <w:rsid w:val="004A0BAD"/>
    <w:rsid w:val="004C1746"/>
    <w:rsid w:val="004C23A9"/>
    <w:rsid w:val="004C253F"/>
    <w:rsid w:val="004D242A"/>
    <w:rsid w:val="00525D9E"/>
    <w:rsid w:val="005333A3"/>
    <w:rsid w:val="00535706"/>
    <w:rsid w:val="0054365D"/>
    <w:rsid w:val="00554A13"/>
    <w:rsid w:val="00574030"/>
    <w:rsid w:val="0058735E"/>
    <w:rsid w:val="00587A99"/>
    <w:rsid w:val="005B3CC9"/>
    <w:rsid w:val="005C2888"/>
    <w:rsid w:val="005C7BEC"/>
    <w:rsid w:val="00603AA4"/>
    <w:rsid w:val="00607219"/>
    <w:rsid w:val="00626D78"/>
    <w:rsid w:val="006362CB"/>
    <w:rsid w:val="006568EE"/>
    <w:rsid w:val="00656D28"/>
    <w:rsid w:val="006703F5"/>
    <w:rsid w:val="006738DE"/>
    <w:rsid w:val="0067493D"/>
    <w:rsid w:val="00683DBD"/>
    <w:rsid w:val="0068589B"/>
    <w:rsid w:val="0069669C"/>
    <w:rsid w:val="006A78FC"/>
    <w:rsid w:val="006D10B2"/>
    <w:rsid w:val="006D15DD"/>
    <w:rsid w:val="006D30D6"/>
    <w:rsid w:val="006D42BD"/>
    <w:rsid w:val="006E3BA0"/>
    <w:rsid w:val="006E6FE4"/>
    <w:rsid w:val="00701A3C"/>
    <w:rsid w:val="007021AE"/>
    <w:rsid w:val="00715D84"/>
    <w:rsid w:val="007311DF"/>
    <w:rsid w:val="00735CB9"/>
    <w:rsid w:val="00736827"/>
    <w:rsid w:val="00736A91"/>
    <w:rsid w:val="007607DE"/>
    <w:rsid w:val="007A04F7"/>
    <w:rsid w:val="007B4295"/>
    <w:rsid w:val="007B54E7"/>
    <w:rsid w:val="007B6F97"/>
    <w:rsid w:val="007C0B12"/>
    <w:rsid w:val="007C26EB"/>
    <w:rsid w:val="007C648B"/>
    <w:rsid w:val="007E7296"/>
    <w:rsid w:val="00803249"/>
    <w:rsid w:val="008358B3"/>
    <w:rsid w:val="00841DB5"/>
    <w:rsid w:val="00862446"/>
    <w:rsid w:val="008874C9"/>
    <w:rsid w:val="008A5EE5"/>
    <w:rsid w:val="008A7578"/>
    <w:rsid w:val="008B67C7"/>
    <w:rsid w:val="008C7B0F"/>
    <w:rsid w:val="008D0E09"/>
    <w:rsid w:val="008D0E29"/>
    <w:rsid w:val="008D2C54"/>
    <w:rsid w:val="008E0974"/>
    <w:rsid w:val="00901E83"/>
    <w:rsid w:val="00910C1C"/>
    <w:rsid w:val="00910D46"/>
    <w:rsid w:val="00917909"/>
    <w:rsid w:val="00945B2E"/>
    <w:rsid w:val="009506E3"/>
    <w:rsid w:val="00950D26"/>
    <w:rsid w:val="00952D8C"/>
    <w:rsid w:val="00956700"/>
    <w:rsid w:val="00962C03"/>
    <w:rsid w:val="00974D2E"/>
    <w:rsid w:val="00976539"/>
    <w:rsid w:val="00994959"/>
    <w:rsid w:val="00997220"/>
    <w:rsid w:val="009A02EE"/>
    <w:rsid w:val="009B60A7"/>
    <w:rsid w:val="009E7AED"/>
    <w:rsid w:val="00A02A27"/>
    <w:rsid w:val="00A039B8"/>
    <w:rsid w:val="00A31F08"/>
    <w:rsid w:val="00A431A2"/>
    <w:rsid w:val="00A559FC"/>
    <w:rsid w:val="00A7101F"/>
    <w:rsid w:val="00A76518"/>
    <w:rsid w:val="00A8518C"/>
    <w:rsid w:val="00A87AA4"/>
    <w:rsid w:val="00AA14A9"/>
    <w:rsid w:val="00AA16BB"/>
    <w:rsid w:val="00AC63FB"/>
    <w:rsid w:val="00AF2D21"/>
    <w:rsid w:val="00AF366C"/>
    <w:rsid w:val="00AF3831"/>
    <w:rsid w:val="00B417D9"/>
    <w:rsid w:val="00B73BA6"/>
    <w:rsid w:val="00BA1A77"/>
    <w:rsid w:val="00BC7D5F"/>
    <w:rsid w:val="00BE094E"/>
    <w:rsid w:val="00BE6D3D"/>
    <w:rsid w:val="00BF6079"/>
    <w:rsid w:val="00BF7CD3"/>
    <w:rsid w:val="00C13708"/>
    <w:rsid w:val="00C50852"/>
    <w:rsid w:val="00C523EB"/>
    <w:rsid w:val="00C55625"/>
    <w:rsid w:val="00C7056E"/>
    <w:rsid w:val="00C940F3"/>
    <w:rsid w:val="00CB5F54"/>
    <w:rsid w:val="00CC3F0B"/>
    <w:rsid w:val="00CD424B"/>
    <w:rsid w:val="00D03728"/>
    <w:rsid w:val="00D05072"/>
    <w:rsid w:val="00D475C2"/>
    <w:rsid w:val="00D47918"/>
    <w:rsid w:val="00D6471C"/>
    <w:rsid w:val="00D72D87"/>
    <w:rsid w:val="00D824E4"/>
    <w:rsid w:val="00DB4335"/>
    <w:rsid w:val="00DE2449"/>
    <w:rsid w:val="00DE50ED"/>
    <w:rsid w:val="00E22572"/>
    <w:rsid w:val="00E47BDC"/>
    <w:rsid w:val="00E47E08"/>
    <w:rsid w:val="00E5331F"/>
    <w:rsid w:val="00E57426"/>
    <w:rsid w:val="00E576C7"/>
    <w:rsid w:val="00E62CDA"/>
    <w:rsid w:val="00E62F50"/>
    <w:rsid w:val="00E96F14"/>
    <w:rsid w:val="00EB1151"/>
    <w:rsid w:val="00EF1444"/>
    <w:rsid w:val="00F04496"/>
    <w:rsid w:val="00F20C03"/>
    <w:rsid w:val="00F2287F"/>
    <w:rsid w:val="00F353B6"/>
    <w:rsid w:val="00F44EDC"/>
    <w:rsid w:val="00F55664"/>
    <w:rsid w:val="00F55C88"/>
    <w:rsid w:val="00F64FCE"/>
    <w:rsid w:val="00F84496"/>
    <w:rsid w:val="00F92B05"/>
    <w:rsid w:val="00FB2ABF"/>
    <w:rsid w:val="00FE3006"/>
    <w:rsid w:val="00FF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B9CC"/>
  <w15:docId w15:val="{55C43E69-EBE4-4769-8348-35510F0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rsid w:val="008D0E0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8D0E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qFormat/>
    <w:rsid w:val="00952D8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6749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67493D"/>
  </w:style>
  <w:style w:type="character" w:customStyle="1" w:styleId="ZkladntextChar1">
    <w:name w:val="Základní text Char1"/>
    <w:link w:val="Zkladntext"/>
    <w:rsid w:val="0067493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2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266"/>
  </w:style>
  <w:style w:type="paragraph" w:styleId="Textbubliny">
    <w:name w:val="Balloon Text"/>
    <w:basedOn w:val="Normln"/>
    <w:link w:val="TextbublinyChar"/>
    <w:uiPriority w:val="99"/>
    <w:semiHidden/>
    <w:unhideWhenUsed/>
    <w:rsid w:val="003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2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A31F0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62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Autobusov%C3%A9_n%C3%A1dra%C5%BE%C3%AD" TargetMode="External"/><Relationship Id="rId13" Type="http://schemas.openxmlformats.org/officeDocument/2006/relationships/hyperlink" Target="https://cs.wikipedia.org/w/index.php?title=Odbavovac%C3%AD_budova&amp;action=edit&amp;redlink=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s.wikipedia.org/wiki/Zast%C3%A1vk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wikiwand.com/cs/%C4%8CS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.wikipedia.org/w/index.php?title=Autobusov%C3%A9_st%C3%A1n%C3%AD&amp;action=edit&amp;red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kiwand.com/cs/1991" TargetMode="External"/><Relationship Id="rId10" Type="http://schemas.openxmlformats.org/officeDocument/2006/relationships/hyperlink" Target="https://cs.wikipedia.org/wiki/%C3%9A%C4%8Delov%C3%A1_komunikac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J%C3%ADzdn%C3%AD_%C5%99%C3%A1d" TargetMode="External"/><Relationship Id="rId14" Type="http://schemas.openxmlformats.org/officeDocument/2006/relationships/hyperlink" Target="http://www.wikiwand.com/cs/1._listopad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D6CB-4067-4AEB-A355-1B996149B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5</Pages>
  <Words>1682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Utinková Nikola</cp:lastModifiedBy>
  <cp:revision>25</cp:revision>
  <cp:lastPrinted>2019-01-04T08:05:00Z</cp:lastPrinted>
  <dcterms:created xsi:type="dcterms:W3CDTF">2018-01-19T09:20:00Z</dcterms:created>
  <dcterms:modified xsi:type="dcterms:W3CDTF">2021-11-08T14:53:00Z</dcterms:modified>
</cp:coreProperties>
</file>